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7C" w:rsidRDefault="00811D22" w:rsidP="00811D22">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Pr>
          <w:rFonts w:ascii="Times New Roman" w:hAnsi="Times New Roman"/>
          <w:sz w:val="24"/>
          <w:szCs w:val="24"/>
        </w:rPr>
        <w:t>5</w:t>
      </w:r>
      <w:r w:rsidR="008E43A1" w:rsidRPr="008E43A1">
        <w:rPr>
          <w:rFonts w:ascii="Times New Roman" w:hAnsi="Times New Roman"/>
          <w:sz w:val="24"/>
          <w:szCs w:val="24"/>
        </w:rPr>
        <w:t xml:space="preserve"> </w:t>
      </w:r>
    </w:p>
    <w:p w:rsidR="00811D22" w:rsidRDefault="00811D22" w:rsidP="003D6A46">
      <w:pPr>
        <w:pStyle w:val="a4"/>
        <w:ind w:left="4536"/>
        <w:jc w:val="right"/>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к приказу </w:t>
      </w:r>
      <w:r w:rsidR="00935715">
        <w:rPr>
          <w:rFonts w:ascii="Times New Roman" w:hAnsi="Times New Roman"/>
          <w:sz w:val="24"/>
          <w:szCs w:val="24"/>
        </w:rPr>
        <w:t xml:space="preserve">МКУ «Управление </w:t>
      </w:r>
      <w:r w:rsidR="008E43A1" w:rsidRPr="008E43A1">
        <w:rPr>
          <w:rFonts w:ascii="Times New Roman" w:hAnsi="Times New Roman"/>
          <w:sz w:val="24"/>
          <w:szCs w:val="24"/>
        </w:rPr>
        <w:t>образовани</w:t>
      </w:r>
      <w:r w:rsidR="00935715">
        <w:rPr>
          <w:rFonts w:ascii="Times New Roman" w:hAnsi="Times New Roman"/>
          <w:sz w:val="24"/>
          <w:szCs w:val="24"/>
        </w:rPr>
        <w:t>я</w:t>
      </w:r>
    </w:p>
    <w:p w:rsidR="00935715" w:rsidRDefault="00811D22" w:rsidP="00811D22">
      <w:pPr>
        <w:pStyle w:val="a4"/>
        <w:ind w:left="4536"/>
        <w:jc w:val="center"/>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008E43A1" w:rsidRPr="008E43A1">
        <w:rPr>
          <w:rFonts w:ascii="Times New Roman" w:hAnsi="Times New Roman"/>
          <w:sz w:val="24"/>
          <w:szCs w:val="24"/>
        </w:rPr>
        <w:t>района</w:t>
      </w:r>
      <w:r w:rsidR="00935715">
        <w:rPr>
          <w:rFonts w:ascii="Times New Roman" w:hAnsi="Times New Roman"/>
          <w:sz w:val="24"/>
          <w:szCs w:val="24"/>
        </w:rPr>
        <w:t>»</w:t>
      </w:r>
    </w:p>
    <w:p w:rsidR="00935715" w:rsidRDefault="008E43A1" w:rsidP="00811D22">
      <w:pPr>
        <w:pStyle w:val="a4"/>
        <w:ind w:left="4536"/>
        <w:rPr>
          <w:rFonts w:ascii="Times New Roman" w:hAnsi="Times New Roman"/>
          <w:sz w:val="24"/>
          <w:szCs w:val="24"/>
        </w:rPr>
      </w:pPr>
      <w:r w:rsidRPr="008E43A1">
        <w:rPr>
          <w:rFonts w:ascii="Times New Roman" w:hAnsi="Times New Roman"/>
          <w:sz w:val="24"/>
          <w:szCs w:val="24"/>
        </w:rPr>
        <w:t xml:space="preserve"> </w:t>
      </w:r>
      <w:r w:rsidR="00811D22">
        <w:rPr>
          <w:rFonts w:ascii="Times New Roman" w:hAnsi="Times New Roman"/>
          <w:sz w:val="24"/>
          <w:szCs w:val="24"/>
        </w:rPr>
        <w:t xml:space="preserve">       </w:t>
      </w:r>
      <w:r w:rsidRPr="008E43A1">
        <w:rPr>
          <w:rFonts w:ascii="Times New Roman" w:hAnsi="Times New Roman"/>
          <w:sz w:val="24"/>
          <w:szCs w:val="24"/>
        </w:rPr>
        <w:t>о</w:t>
      </w:r>
      <w:r w:rsidR="00935715">
        <w:rPr>
          <w:rFonts w:ascii="Times New Roman" w:hAnsi="Times New Roman"/>
          <w:sz w:val="24"/>
          <w:szCs w:val="24"/>
        </w:rPr>
        <w:t>т</w:t>
      </w:r>
      <w:r w:rsidRPr="008E43A1">
        <w:rPr>
          <w:rFonts w:ascii="Times New Roman" w:hAnsi="Times New Roman"/>
          <w:sz w:val="24"/>
          <w:szCs w:val="24"/>
        </w:rPr>
        <w:t xml:space="preserve"> </w:t>
      </w:r>
      <w:r w:rsidR="00162B40">
        <w:rPr>
          <w:rFonts w:ascii="Times New Roman" w:hAnsi="Times New Roman"/>
          <w:sz w:val="24"/>
          <w:szCs w:val="24"/>
        </w:rPr>
        <w:t>27</w:t>
      </w:r>
      <w:r w:rsidRPr="008E43A1">
        <w:rPr>
          <w:rFonts w:ascii="Times New Roman" w:hAnsi="Times New Roman"/>
          <w:sz w:val="24"/>
          <w:szCs w:val="24"/>
        </w:rPr>
        <w:t xml:space="preserve"> </w:t>
      </w:r>
      <w:r w:rsidR="00162B40">
        <w:rPr>
          <w:rFonts w:ascii="Times New Roman" w:hAnsi="Times New Roman"/>
          <w:sz w:val="24"/>
          <w:szCs w:val="24"/>
        </w:rPr>
        <w:t>мая</w:t>
      </w:r>
      <w:r w:rsidRPr="008E43A1">
        <w:rPr>
          <w:rFonts w:ascii="Times New Roman" w:hAnsi="Times New Roman"/>
          <w:sz w:val="24"/>
          <w:szCs w:val="24"/>
        </w:rPr>
        <w:t xml:space="preserve"> 201</w:t>
      </w:r>
      <w:r w:rsidR="00935715">
        <w:rPr>
          <w:rFonts w:ascii="Times New Roman" w:hAnsi="Times New Roman"/>
          <w:sz w:val="24"/>
          <w:szCs w:val="24"/>
        </w:rPr>
        <w:t>4</w:t>
      </w:r>
      <w:r w:rsidRPr="008E43A1">
        <w:rPr>
          <w:rFonts w:ascii="Times New Roman" w:hAnsi="Times New Roman"/>
          <w:sz w:val="24"/>
          <w:szCs w:val="24"/>
        </w:rPr>
        <w:t xml:space="preserve"> года №</w:t>
      </w:r>
      <w:r w:rsidR="00162B40">
        <w:rPr>
          <w:rFonts w:ascii="Times New Roman" w:hAnsi="Times New Roman"/>
          <w:sz w:val="24"/>
          <w:szCs w:val="24"/>
        </w:rPr>
        <w:t xml:space="preserve"> 337</w:t>
      </w:r>
      <w:r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DA7AE2" w:rsidRDefault="00935715" w:rsidP="00935715">
      <w:pPr>
        <w:pStyle w:val="a4"/>
        <w:rPr>
          <w:rFonts w:ascii="Times New Roman" w:hAnsi="Times New Roman"/>
          <w:sz w:val="28"/>
          <w:szCs w:val="28"/>
        </w:rPr>
      </w:pPr>
      <w:r>
        <w:rPr>
          <w:rFonts w:ascii="Times New Roman" w:hAnsi="Times New Roman"/>
          <w:sz w:val="24"/>
          <w:szCs w:val="24"/>
        </w:rPr>
        <w:t xml:space="preserve">                                                                    </w:t>
      </w:r>
      <w:r w:rsidR="007C3377"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811D22"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информации о</w:t>
      </w:r>
      <w:r w:rsidR="002551E5">
        <w:rPr>
          <w:rFonts w:ascii="Times New Roman" w:eastAsia="Times New Roman" w:hAnsi="Times New Roman" w:cs="Times New Roman"/>
          <w:b/>
          <w:bCs/>
          <w:sz w:val="28"/>
          <w:szCs w:val="28"/>
          <w:bdr w:val="none" w:sz="0" w:space="0" w:color="auto" w:frame="1"/>
        </w:rPr>
        <w:t xml:space="preserve"> порядке проведения государственной (итоговой) аттестации </w:t>
      </w:r>
      <w:proofErr w:type="gramStart"/>
      <w:r w:rsidR="002551E5">
        <w:rPr>
          <w:rFonts w:ascii="Times New Roman" w:eastAsia="Times New Roman" w:hAnsi="Times New Roman" w:cs="Times New Roman"/>
          <w:b/>
          <w:bCs/>
          <w:sz w:val="28"/>
          <w:szCs w:val="28"/>
          <w:bdr w:val="none" w:sz="0" w:space="0" w:color="auto" w:frame="1"/>
        </w:rPr>
        <w:t>обучающихся</w:t>
      </w:r>
      <w:proofErr w:type="gramEnd"/>
      <w:r w:rsidR="002551E5">
        <w:rPr>
          <w:rFonts w:ascii="Times New Roman" w:eastAsia="Times New Roman" w:hAnsi="Times New Roman" w:cs="Times New Roman"/>
          <w:b/>
          <w:bCs/>
          <w:sz w:val="28"/>
          <w:szCs w:val="28"/>
          <w:bdr w:val="none" w:sz="0" w:space="0" w:color="auto" w:frame="1"/>
        </w:rPr>
        <w:t>, освоивших основные и дополнительные общеобразовательные (за исключением дошкольных) и профессиональные образовательные программы</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162B40">
      <w:pPr>
        <w:spacing w:after="0" w:line="240" w:lineRule="auto"/>
        <w:ind w:left="360"/>
        <w:rPr>
          <w:rFonts w:ascii="Times New Roman" w:eastAsia="Times New Roman" w:hAnsi="Times New Roman" w:cs="Times New Roman"/>
          <w:b/>
          <w:bCs/>
          <w:sz w:val="28"/>
          <w:szCs w:val="28"/>
          <w:bdr w:val="none" w:sz="0" w:space="0" w:color="auto" w:frame="1"/>
        </w:rPr>
      </w:pPr>
    </w:p>
    <w:p w:rsidR="00811D22" w:rsidRDefault="00606348" w:rsidP="00D67B48">
      <w:pPr>
        <w:pStyle w:val="a5"/>
        <w:numPr>
          <w:ilvl w:val="1"/>
          <w:numId w:val="2"/>
        </w:numPr>
        <w:spacing w:after="0" w:line="240" w:lineRule="auto"/>
        <w:jc w:val="both"/>
        <w:rPr>
          <w:rFonts w:ascii="Times New Roman" w:eastAsia="Times New Roman" w:hAnsi="Times New Roman" w:cs="Times New Roman"/>
          <w:sz w:val="28"/>
          <w:szCs w:val="28"/>
        </w:rPr>
      </w:pPr>
      <w:r w:rsidRPr="00811D22">
        <w:rPr>
          <w:rFonts w:ascii="Times New Roman" w:eastAsia="Times New Roman" w:hAnsi="Times New Roman" w:cs="Times New Roman"/>
          <w:sz w:val="28"/>
          <w:szCs w:val="28"/>
        </w:rPr>
        <w:t>Стандарт</w:t>
      </w:r>
      <w:r w:rsidR="00615219" w:rsidRPr="00811D22">
        <w:rPr>
          <w:rFonts w:ascii="Times New Roman" w:eastAsia="Times New Roman" w:hAnsi="Times New Roman" w:cs="Times New Roman"/>
          <w:sz w:val="28"/>
          <w:szCs w:val="28"/>
        </w:rPr>
        <w:t xml:space="preserve"> предоставления </w:t>
      </w:r>
      <w:r w:rsidR="00935715" w:rsidRPr="00811D22">
        <w:rPr>
          <w:rFonts w:ascii="Times New Roman" w:eastAsia="Times New Roman" w:hAnsi="Times New Roman" w:cs="Times New Roman"/>
          <w:sz w:val="28"/>
          <w:szCs w:val="28"/>
        </w:rPr>
        <w:t xml:space="preserve">муниципальной услуги </w:t>
      </w:r>
      <w:proofErr w:type="gramStart"/>
      <w:r w:rsidR="00811D22" w:rsidRPr="00811D22">
        <w:rPr>
          <w:rFonts w:ascii="Times New Roman" w:eastAsia="Times New Roman" w:hAnsi="Times New Roman" w:cs="Times New Roman"/>
          <w:sz w:val="28"/>
          <w:szCs w:val="28"/>
        </w:rPr>
        <w:t>по</w:t>
      </w:r>
      <w:proofErr w:type="gramEnd"/>
      <w:r w:rsidR="00811D22" w:rsidRPr="00811D22">
        <w:rPr>
          <w:rFonts w:ascii="Times New Roman" w:eastAsia="Times New Roman" w:hAnsi="Times New Roman" w:cs="Times New Roman"/>
          <w:sz w:val="28"/>
          <w:szCs w:val="28"/>
        </w:rPr>
        <w:t xml:space="preserve"> </w:t>
      </w:r>
    </w:p>
    <w:p w:rsidR="00615219" w:rsidRPr="00811D22" w:rsidRDefault="00811D22" w:rsidP="00811D22">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935715" w:rsidRPr="00811D22">
        <w:rPr>
          <w:rFonts w:ascii="Times New Roman" w:eastAsia="Times New Roman" w:hAnsi="Times New Roman" w:cs="Times New Roman"/>
          <w:sz w:val="28"/>
          <w:szCs w:val="28"/>
        </w:rPr>
        <w:t>редоставлени</w:t>
      </w:r>
      <w:r w:rsidRPr="00811D22">
        <w:rPr>
          <w:rFonts w:ascii="Times New Roman" w:eastAsia="Times New Roman" w:hAnsi="Times New Roman" w:cs="Times New Roman"/>
          <w:sz w:val="28"/>
          <w:szCs w:val="28"/>
        </w:rPr>
        <w:t xml:space="preserve">ю </w:t>
      </w:r>
      <w:r w:rsidR="00935715" w:rsidRPr="00811D22">
        <w:rPr>
          <w:rFonts w:ascii="Times New Roman" w:eastAsia="Times New Roman" w:hAnsi="Times New Roman" w:cs="Times New Roman"/>
          <w:sz w:val="28"/>
          <w:szCs w:val="28"/>
        </w:rPr>
        <w:t>информации о</w:t>
      </w:r>
      <w:r w:rsidR="002551E5" w:rsidRPr="00811D22">
        <w:rPr>
          <w:rFonts w:ascii="Times New Roman" w:eastAsia="Times New Roman" w:hAnsi="Times New Roman" w:cs="Times New Roman"/>
          <w:sz w:val="28"/>
          <w:szCs w:val="28"/>
        </w:rPr>
        <w:t xml:space="preserve">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r w:rsidR="00C22416" w:rsidRPr="00811D22">
        <w:rPr>
          <w:rFonts w:ascii="Times New Roman" w:eastAsia="Times New Roman" w:hAnsi="Times New Roman" w:cs="Times New Roman"/>
          <w:sz w:val="28"/>
          <w:szCs w:val="28"/>
        </w:rPr>
        <w:t xml:space="preserve"> </w:t>
      </w:r>
      <w:r w:rsidR="00615219" w:rsidRPr="00811D22">
        <w:rPr>
          <w:rFonts w:ascii="Times New Roman" w:eastAsia="Times New Roman" w:hAnsi="Times New Roman" w:cs="Times New Roman"/>
          <w:sz w:val="28"/>
          <w:szCs w:val="28"/>
        </w:rPr>
        <w:t xml:space="preserve">(далее </w:t>
      </w:r>
      <w:r w:rsidR="000846A0" w:rsidRPr="00811D22">
        <w:rPr>
          <w:rFonts w:ascii="Times New Roman" w:eastAsia="Times New Roman" w:hAnsi="Times New Roman" w:cs="Times New Roman"/>
          <w:sz w:val="28"/>
          <w:szCs w:val="28"/>
        </w:rPr>
        <w:t>Стандарт</w:t>
      </w:r>
      <w:r w:rsidR="00615219" w:rsidRPr="00811D22">
        <w:rPr>
          <w:rFonts w:ascii="Times New Roman" w:eastAsia="Times New Roman" w:hAnsi="Times New Roman" w:cs="Times New Roman"/>
          <w:sz w:val="28"/>
          <w:szCs w:val="28"/>
        </w:rPr>
        <w:t xml:space="preserve">) разработан в целях информирования </w:t>
      </w:r>
      <w:r w:rsidR="00C046F0" w:rsidRPr="00811D22">
        <w:rPr>
          <w:rFonts w:ascii="Times New Roman" w:eastAsia="Times New Roman" w:hAnsi="Times New Roman" w:cs="Times New Roman"/>
          <w:sz w:val="28"/>
          <w:szCs w:val="28"/>
        </w:rPr>
        <w:t xml:space="preserve">и создания комфортных условий для </w:t>
      </w:r>
      <w:r w:rsidR="00615219" w:rsidRPr="00811D22">
        <w:rPr>
          <w:rFonts w:ascii="Times New Roman" w:eastAsia="Times New Roman" w:hAnsi="Times New Roman" w:cs="Times New Roman"/>
          <w:sz w:val="28"/>
          <w:szCs w:val="28"/>
        </w:rPr>
        <w:t>потребителей образовательных услуг</w:t>
      </w:r>
      <w:r w:rsidR="00C046F0" w:rsidRPr="00811D22">
        <w:rPr>
          <w:rFonts w:ascii="Times New Roman" w:eastAsia="Times New Roman" w:hAnsi="Times New Roman" w:cs="Times New Roman"/>
          <w:sz w:val="28"/>
          <w:szCs w:val="28"/>
        </w:rPr>
        <w:t>,</w:t>
      </w:r>
      <w:r w:rsidR="00615219" w:rsidRPr="00811D22">
        <w:rPr>
          <w:rFonts w:ascii="Times New Roman" w:eastAsia="Times New Roman" w:hAnsi="Times New Roman" w:cs="Times New Roman"/>
          <w:sz w:val="28"/>
          <w:szCs w:val="28"/>
        </w:rPr>
        <w:t xml:space="preserve"> повышения качества </w:t>
      </w:r>
      <w:r w:rsidR="00C046F0" w:rsidRPr="00811D22">
        <w:rPr>
          <w:rFonts w:ascii="Times New Roman" w:eastAsia="Times New Roman" w:hAnsi="Times New Roman" w:cs="Times New Roman"/>
          <w:sz w:val="28"/>
          <w:szCs w:val="28"/>
        </w:rPr>
        <w:t xml:space="preserve">исполнения и доступности данной </w:t>
      </w:r>
      <w:r w:rsidR="00615219" w:rsidRPr="00811D22">
        <w:rPr>
          <w:rFonts w:ascii="Times New Roman" w:eastAsia="Times New Roman" w:hAnsi="Times New Roman" w:cs="Times New Roman"/>
          <w:sz w:val="28"/>
          <w:szCs w:val="28"/>
        </w:rPr>
        <w:t>муниципальной услуги</w:t>
      </w:r>
      <w:r w:rsidR="00C046F0" w:rsidRPr="00811D22">
        <w:rPr>
          <w:rFonts w:ascii="Times New Roman" w:eastAsia="Times New Roman" w:hAnsi="Times New Roman" w:cs="Times New Roman"/>
          <w:sz w:val="28"/>
          <w:szCs w:val="28"/>
        </w:rPr>
        <w:t xml:space="preserve"> (далее Услуг</w:t>
      </w:r>
      <w:r w:rsidR="006D11A4" w:rsidRPr="00811D22">
        <w:rPr>
          <w:rFonts w:ascii="Times New Roman" w:eastAsia="Times New Roman" w:hAnsi="Times New Roman" w:cs="Times New Roman"/>
          <w:sz w:val="28"/>
          <w:szCs w:val="28"/>
        </w:rPr>
        <w:t>а</w:t>
      </w:r>
      <w:r w:rsidR="00C046F0" w:rsidRPr="00811D22">
        <w:rPr>
          <w:rFonts w:ascii="Times New Roman" w:eastAsia="Times New Roman" w:hAnsi="Times New Roman" w:cs="Times New Roman"/>
          <w:sz w:val="28"/>
          <w:szCs w:val="28"/>
        </w:rPr>
        <w:t>).</w:t>
      </w:r>
      <w:proofErr w:type="gramEnd"/>
    </w:p>
    <w:p w:rsidR="006D11A4" w:rsidRDefault="00C17E20" w:rsidP="00D67B48">
      <w:pPr>
        <w:pStyle w:val="Standard"/>
        <w:numPr>
          <w:ilvl w:val="1"/>
          <w:numId w:val="2"/>
        </w:numPr>
        <w:jc w:val="both"/>
        <w:rPr>
          <w:sz w:val="28"/>
          <w:szCs w:val="28"/>
          <w:lang w:val="ru-RU"/>
        </w:rPr>
      </w:pPr>
      <w:r w:rsidRPr="006D11A4">
        <w:rPr>
          <w:sz w:val="28"/>
          <w:szCs w:val="28"/>
          <w:lang w:val="ru-RU"/>
        </w:rPr>
        <w:t xml:space="preserve">Стандарт применяется </w:t>
      </w:r>
      <w:proofErr w:type="gramStart"/>
      <w:r w:rsidRPr="006D11A4">
        <w:rPr>
          <w:sz w:val="28"/>
          <w:szCs w:val="28"/>
          <w:lang w:val="ru-RU"/>
        </w:rPr>
        <w:t>муниципальными</w:t>
      </w:r>
      <w:proofErr w:type="gramEnd"/>
      <w:r w:rsidRPr="006D11A4">
        <w:rPr>
          <w:sz w:val="28"/>
          <w:szCs w:val="28"/>
          <w:lang w:val="ru-RU"/>
        </w:rPr>
        <w:t xml:space="preserve"> бюджетными </w:t>
      </w:r>
    </w:p>
    <w:p w:rsidR="00C17E20" w:rsidRPr="006D11A4" w:rsidRDefault="002551E5" w:rsidP="006D11A4">
      <w:pPr>
        <w:pStyle w:val="Standard"/>
        <w:jc w:val="both"/>
        <w:rPr>
          <w:sz w:val="28"/>
          <w:szCs w:val="28"/>
          <w:lang w:val="ru-RU"/>
        </w:rPr>
      </w:pPr>
      <w:r>
        <w:rPr>
          <w:sz w:val="28"/>
          <w:szCs w:val="28"/>
          <w:lang w:val="ru-RU"/>
        </w:rPr>
        <w:t>обще</w:t>
      </w:r>
      <w:r w:rsidR="006D11A4">
        <w:rPr>
          <w:sz w:val="28"/>
          <w:szCs w:val="28"/>
          <w:lang w:val="ru-RU"/>
        </w:rPr>
        <w:t>о</w:t>
      </w:r>
      <w:r w:rsidR="00C17E20" w:rsidRPr="006D11A4">
        <w:rPr>
          <w:sz w:val="28"/>
          <w:szCs w:val="28"/>
          <w:lang w:val="ru-RU"/>
        </w:rPr>
        <w:t xml:space="preserve">бразовательными учреждениями, </w:t>
      </w:r>
      <w:r w:rsidR="0043532D" w:rsidRPr="006D11A4">
        <w:rPr>
          <w:sz w:val="28"/>
          <w:szCs w:val="28"/>
          <w:lang w:val="ru-RU"/>
        </w:rPr>
        <w:t>реализующи</w:t>
      </w:r>
      <w:r w:rsidR="00162B40" w:rsidRPr="006D11A4">
        <w:rPr>
          <w:sz w:val="28"/>
          <w:szCs w:val="28"/>
          <w:lang w:val="ru-RU"/>
        </w:rPr>
        <w:t>ми</w:t>
      </w:r>
      <w:r w:rsidR="0043532D" w:rsidRPr="006D11A4">
        <w:rPr>
          <w:sz w:val="28"/>
          <w:szCs w:val="28"/>
          <w:lang w:val="ru-RU"/>
        </w:rPr>
        <w:t xml:space="preserve"> </w:t>
      </w:r>
      <w:r>
        <w:rPr>
          <w:sz w:val="28"/>
          <w:szCs w:val="28"/>
          <w:lang w:val="ru-RU"/>
        </w:rPr>
        <w:t xml:space="preserve">основные и дополнительные общеобразовательные (за исключением </w:t>
      </w:r>
      <w:proofErr w:type="gramStart"/>
      <w:r>
        <w:rPr>
          <w:sz w:val="28"/>
          <w:szCs w:val="28"/>
          <w:lang w:val="ru-RU"/>
        </w:rPr>
        <w:t>дошкольных</w:t>
      </w:r>
      <w:proofErr w:type="gramEnd"/>
      <w:r>
        <w:rPr>
          <w:sz w:val="28"/>
          <w:szCs w:val="28"/>
          <w:lang w:val="ru-RU"/>
        </w:rPr>
        <w:t>) и профессиональные образовательные программы</w:t>
      </w:r>
      <w:r w:rsidR="006D11A4">
        <w:rPr>
          <w:rFonts w:eastAsia="Times New Roman" w:cs="Times New Roman"/>
          <w:sz w:val="28"/>
          <w:szCs w:val="28"/>
          <w:lang w:val="ru-RU"/>
        </w:rPr>
        <w:t>,</w:t>
      </w:r>
      <w:r w:rsidR="006D11A4" w:rsidRPr="006D11A4">
        <w:rPr>
          <w:sz w:val="28"/>
          <w:szCs w:val="28"/>
          <w:lang w:val="ru-RU"/>
        </w:rPr>
        <w:t xml:space="preserve"> </w:t>
      </w:r>
      <w:r w:rsidR="00162B40" w:rsidRPr="006D11A4">
        <w:rPr>
          <w:sz w:val="28"/>
          <w:szCs w:val="28"/>
          <w:lang w:val="ru-RU"/>
        </w:rPr>
        <w:t>расположенными на территории Борисовского района</w:t>
      </w:r>
      <w:r w:rsidR="00D22558" w:rsidRPr="006D11A4">
        <w:rPr>
          <w:sz w:val="28"/>
          <w:szCs w:val="28"/>
          <w:lang w:val="ru-RU"/>
        </w:rPr>
        <w:t xml:space="preserve"> (далее Учреждени</w:t>
      </w:r>
      <w:r w:rsidR="004137CB" w:rsidRPr="006D11A4">
        <w:rPr>
          <w:sz w:val="28"/>
          <w:szCs w:val="28"/>
          <w:lang w:val="ru-RU"/>
        </w:rPr>
        <w:t>я</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представлены в приложении № 1 к Стандарту.</w:t>
      </w:r>
      <w:r w:rsidR="00C17E20" w:rsidRPr="006D11A4">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A802FB">
        <w:rPr>
          <w:rFonts w:ascii="Times New Roman" w:hAnsi="Times New Roman" w:cs="Times New Roman"/>
          <w:sz w:val="28"/>
          <w:szCs w:val="28"/>
        </w:rPr>
        <w:t>.</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Конституцией Российской Федерации (принята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w:t>
      </w:r>
      <w:r w:rsidRPr="008D5A0D">
        <w:rPr>
          <w:rFonts w:ascii="Times New Roman" w:hAnsi="Times New Roman"/>
          <w:sz w:val="28"/>
          <w:szCs w:val="28"/>
        </w:rPr>
        <w:lastRenderedPageBreak/>
        <w:t xml:space="preserve">(опубликовано в изданиях "Собрание законодательства РФ", 06.10.2003, N 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709"/>
        <w:jc w:val="both"/>
        <w:rPr>
          <w:rFonts w:ascii="Times New Roman" w:hAnsi="Times New Roman"/>
          <w:sz w:val="28"/>
          <w:szCs w:val="28"/>
        </w:rPr>
      </w:pPr>
      <w:bookmarkStart w:id="0" w:name="_GoBack"/>
      <w:bookmarkEnd w:id="0"/>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B53C3B"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p>
    <w:p w:rsidR="00B53C3B" w:rsidRDefault="00B53C3B" w:rsidP="00B53C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rFonts w:ascii="Times New Roman" w:hAnsi="Times New Roman" w:cs="Times New Roman"/>
          <w:sz w:val="28"/>
          <w:szCs w:val="28"/>
        </w:rPr>
        <w:t>» (</w:t>
      </w:r>
      <w:proofErr w:type="gramStart"/>
      <w:r>
        <w:rPr>
          <w:rFonts w:ascii="Times New Roman" w:eastAsiaTheme="minorHAnsi" w:hAnsi="Times New Roman" w:cs="Times New Roman"/>
          <w:sz w:val="28"/>
          <w:szCs w:val="28"/>
          <w:lang w:eastAsia="en-US"/>
        </w:rPr>
        <w:t>Собрание законодательства Российской Федерации, 2013, № 36, ст. 4583);</w:t>
      </w:r>
      <w:proofErr w:type="gramEnd"/>
    </w:p>
    <w:p w:rsidR="00AE3121" w:rsidRDefault="00B53C3B" w:rsidP="00AE3121">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w:t>
      </w:r>
      <w:r w:rsidR="00AE3121">
        <w:rPr>
          <w:rFonts w:ascii="Times New Roman" w:eastAsia="Times New Roman" w:hAnsi="Times New Roman" w:cs="Times New Roman"/>
          <w:sz w:val="28"/>
          <w:szCs w:val="28"/>
        </w:rPr>
        <w:t xml:space="preserve">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p>
    <w:p w:rsidR="00B53C3B" w:rsidRDefault="00B53C3B" w:rsidP="00B53C3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hAnsi="Times New Roman" w:cs="Times New Roman"/>
          <w:sz w:val="28"/>
          <w:szCs w:val="28"/>
        </w:rPr>
        <w:t xml:space="preserve"> </w:t>
      </w:r>
      <w:r w:rsidR="00AE3121">
        <w:rPr>
          <w:rFonts w:ascii="Times New Roman" w:hAnsi="Times New Roman" w:cs="Times New Roman"/>
          <w:sz w:val="28"/>
          <w:szCs w:val="28"/>
        </w:rPr>
        <w:t>П</w:t>
      </w:r>
      <w:r>
        <w:rPr>
          <w:rFonts w:ascii="Times New Roman" w:hAnsi="Times New Roman" w:cs="Times New Roman"/>
          <w:sz w:val="28"/>
          <w:szCs w:val="28"/>
        </w:rPr>
        <w:t>риказом Министерства образования и науки Российской Федерации от 28.11.2008 № 362 (ред. от 19.12.2011)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r>
        <w:rPr>
          <w:rFonts w:ascii="Times New Roman" w:eastAsiaTheme="minorHAnsi" w:hAnsi="Times New Roman" w:cs="Times New Roman"/>
          <w:sz w:val="28"/>
          <w:szCs w:val="28"/>
          <w:lang w:eastAsia="en-US"/>
        </w:rPr>
        <w:t>Российская газета, № 15, 30.01.2009);</w:t>
      </w:r>
    </w:p>
    <w:p w:rsidR="00B53C3B" w:rsidRDefault="00B53C3B" w:rsidP="00B53C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w:t>
      </w:r>
      <w:r w:rsidR="00AE3121">
        <w:rPr>
          <w:rFonts w:ascii="Times New Roman" w:eastAsia="Times New Roman" w:hAnsi="Times New Roman" w:cs="Times New Roman"/>
          <w:sz w:val="28"/>
          <w:szCs w:val="28"/>
        </w:rPr>
        <w:t>П</w:t>
      </w:r>
      <w:r>
        <w:rPr>
          <w:rFonts w:ascii="Times New Roman" w:eastAsiaTheme="minorHAnsi" w:hAnsi="Times New Roman" w:cs="Times New Roman"/>
          <w:sz w:val="28"/>
          <w:szCs w:val="28"/>
          <w:lang w:eastAsia="en-US"/>
        </w:rPr>
        <w:t>риказом Министерства образования и науки Российской Федерации от 11.10.2011 № 2451 «Об утверждении Порядка проведения единого государственного экзамена» (Российская газета, № 26, 08.02.2012);</w:t>
      </w: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597A9B" w:rsidRDefault="00AB4B11" w:rsidP="00ED7054">
      <w:pPr>
        <w:spacing w:after="0" w:line="240" w:lineRule="auto"/>
        <w:ind w:firstLine="708"/>
        <w:jc w:val="both"/>
        <w:rPr>
          <w:rFonts w:ascii="Times New Roman" w:eastAsia="Times New Roman" w:hAnsi="Times New Roman" w:cs="Times New Roman"/>
          <w:sz w:val="28"/>
          <w:szCs w:val="28"/>
        </w:rPr>
      </w:pPr>
      <w:r w:rsidRPr="00597A9B">
        <w:rPr>
          <w:rFonts w:ascii="Times New Roman" w:eastAsia="Times New Roman" w:hAnsi="Times New Roman" w:cs="Times New Roman"/>
          <w:sz w:val="28"/>
          <w:szCs w:val="28"/>
        </w:rPr>
        <w:t>2</w:t>
      </w:r>
      <w:r w:rsidR="00470912" w:rsidRPr="00597A9B">
        <w:rPr>
          <w:rFonts w:ascii="Times New Roman" w:eastAsia="Times New Roman" w:hAnsi="Times New Roman" w:cs="Times New Roman"/>
          <w:sz w:val="28"/>
          <w:szCs w:val="28"/>
        </w:rPr>
        <w:t>.</w:t>
      </w:r>
      <w:r w:rsidRPr="00597A9B">
        <w:rPr>
          <w:rFonts w:ascii="Times New Roman" w:eastAsia="Times New Roman" w:hAnsi="Times New Roman" w:cs="Times New Roman"/>
          <w:sz w:val="28"/>
          <w:szCs w:val="28"/>
        </w:rPr>
        <w:t>1.</w:t>
      </w:r>
      <w:r w:rsidR="00470912" w:rsidRPr="00597A9B">
        <w:rPr>
          <w:rFonts w:ascii="Times New Roman" w:eastAsia="Times New Roman" w:hAnsi="Times New Roman" w:cs="Times New Roman"/>
          <w:sz w:val="28"/>
          <w:szCs w:val="28"/>
        </w:rPr>
        <w:t xml:space="preserve"> </w:t>
      </w:r>
      <w:r w:rsidRPr="00597A9B">
        <w:rPr>
          <w:rFonts w:ascii="Times New Roman" w:eastAsia="Times New Roman" w:hAnsi="Times New Roman" w:cs="Times New Roman"/>
          <w:sz w:val="28"/>
          <w:szCs w:val="28"/>
        </w:rPr>
        <w:t xml:space="preserve">Порядок </w:t>
      </w:r>
      <w:r w:rsidR="00A42827" w:rsidRPr="00597A9B">
        <w:rPr>
          <w:rFonts w:ascii="Times New Roman" w:eastAsia="Times New Roman" w:hAnsi="Times New Roman" w:cs="Times New Roman"/>
          <w:sz w:val="28"/>
          <w:szCs w:val="28"/>
        </w:rPr>
        <w:t>информировани</w:t>
      </w:r>
      <w:r w:rsidRPr="00597A9B">
        <w:rPr>
          <w:rFonts w:ascii="Times New Roman" w:eastAsia="Times New Roman" w:hAnsi="Times New Roman" w:cs="Times New Roman"/>
          <w:sz w:val="28"/>
          <w:szCs w:val="28"/>
        </w:rPr>
        <w:t>я</w:t>
      </w:r>
      <w:r w:rsidR="002347E5" w:rsidRPr="00597A9B">
        <w:rPr>
          <w:rFonts w:ascii="Times New Roman" w:eastAsia="Times New Roman" w:hAnsi="Times New Roman" w:cs="Times New Roman"/>
          <w:sz w:val="28"/>
          <w:szCs w:val="28"/>
        </w:rPr>
        <w:t xml:space="preserve"> </w:t>
      </w:r>
      <w:r w:rsidR="00792F0E" w:rsidRPr="00597A9B">
        <w:rPr>
          <w:rFonts w:ascii="Times New Roman" w:eastAsia="Times New Roman" w:hAnsi="Times New Roman" w:cs="Times New Roman"/>
          <w:sz w:val="28"/>
          <w:szCs w:val="28"/>
        </w:rPr>
        <w:t xml:space="preserve">по вопросам </w:t>
      </w:r>
      <w:r w:rsidR="00140EE7" w:rsidRPr="00597A9B">
        <w:rPr>
          <w:rFonts w:ascii="Times New Roman" w:eastAsia="Times New Roman" w:hAnsi="Times New Roman" w:cs="Times New Roman"/>
          <w:sz w:val="28"/>
          <w:szCs w:val="28"/>
        </w:rPr>
        <w:t xml:space="preserve"> предоставлени</w:t>
      </w:r>
      <w:r w:rsidR="00976169">
        <w:rPr>
          <w:rFonts w:ascii="Times New Roman" w:eastAsia="Times New Roman" w:hAnsi="Times New Roman" w:cs="Times New Roman"/>
          <w:sz w:val="28"/>
          <w:szCs w:val="28"/>
        </w:rPr>
        <w:t>я</w:t>
      </w:r>
      <w:r w:rsidR="00140EE7" w:rsidRPr="00597A9B">
        <w:rPr>
          <w:rFonts w:ascii="Times New Roman" w:eastAsia="Times New Roman" w:hAnsi="Times New Roman" w:cs="Times New Roman"/>
          <w:sz w:val="28"/>
          <w:szCs w:val="28"/>
        </w:rPr>
        <w:t xml:space="preserve"> Услуги</w:t>
      </w:r>
      <w:r w:rsidR="00A42827" w:rsidRPr="00597A9B">
        <w:rPr>
          <w:rFonts w:ascii="Times New Roman" w:eastAsia="Times New Roman" w:hAnsi="Times New Roman" w:cs="Times New Roman"/>
          <w:sz w:val="28"/>
          <w:szCs w:val="28"/>
        </w:rPr>
        <w:t xml:space="preserve"> </w:t>
      </w:r>
    </w:p>
    <w:p w:rsidR="000F508C" w:rsidRPr="006470D5" w:rsidRDefault="00AB4B11" w:rsidP="00ED7054">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E7E12">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p>
    <w:p w:rsidR="00A51BC1" w:rsidRPr="006470D5" w:rsidRDefault="00706BE6" w:rsidP="00ED7054">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706B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ED7054">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lastRenderedPageBreak/>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383FDD" w:rsidRPr="00E70A8D">
        <w:rPr>
          <w:rFonts w:ascii="Times New Roman" w:hAnsi="Times New Roman"/>
          <w:color w:val="000000"/>
          <w:sz w:val="28"/>
          <w:szCs w:val="28"/>
        </w:rPr>
        <w:t xml:space="preserve"> </w:t>
      </w:r>
      <w:r w:rsidR="00ED7054">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график 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AB0183">
      <w:pPr>
        <w:spacing w:after="0" w:line="240" w:lineRule="auto"/>
        <w:ind w:firstLine="708"/>
        <w:jc w:val="both"/>
        <w:rPr>
          <w:rFonts w:eastAsia="Times New Roman" w:cs="Times New Roman"/>
          <w:sz w:val="28"/>
          <w:szCs w:val="28"/>
        </w:rPr>
      </w:pPr>
      <w:r w:rsidRPr="00AB0183">
        <w:rPr>
          <w:rFonts w:eastAsia="Times New Roman" w:cs="Times New Roman"/>
          <w:b/>
          <w:sz w:val="28"/>
          <w:szCs w:val="28"/>
        </w:rPr>
        <w:t xml:space="preserve">2.2. </w:t>
      </w:r>
      <w:r w:rsidRPr="00AB0183">
        <w:rPr>
          <w:rFonts w:ascii="Times New Roman" w:eastAsia="Times New Roman" w:hAnsi="Times New Roman" w:cs="Times New Roman"/>
          <w:b/>
          <w:sz w:val="28"/>
          <w:szCs w:val="28"/>
        </w:rPr>
        <w:t>Результатом предоставления Услуги является</w:t>
      </w:r>
      <w:r w:rsidRPr="00AB0183">
        <w:rPr>
          <w:rFonts w:ascii="Times New Roman" w:eastAsia="Times New Roman" w:hAnsi="Times New Roman" w:cs="Times New Roman"/>
          <w:sz w:val="28"/>
          <w:szCs w:val="28"/>
        </w:rPr>
        <w:t xml:space="preserve"> </w:t>
      </w:r>
      <w:r w:rsidR="00A802FB" w:rsidRPr="00AB0183">
        <w:rPr>
          <w:rFonts w:ascii="Times New Roman" w:eastAsia="Times New Roman" w:hAnsi="Times New Roman" w:cs="Times New Roman"/>
          <w:sz w:val="28"/>
          <w:szCs w:val="28"/>
        </w:rPr>
        <w:t xml:space="preserve">достоверная и полная </w:t>
      </w:r>
      <w:r w:rsidRPr="00AB0183">
        <w:rPr>
          <w:rFonts w:ascii="Times New Roman" w:eastAsia="Times New Roman" w:hAnsi="Times New Roman" w:cs="Times New Roman"/>
          <w:sz w:val="28"/>
          <w:szCs w:val="28"/>
        </w:rPr>
        <w:t>информаци</w:t>
      </w:r>
      <w:r w:rsidR="00A802FB" w:rsidRPr="00AB0183">
        <w:rPr>
          <w:rFonts w:ascii="Times New Roman" w:eastAsia="Times New Roman" w:hAnsi="Times New Roman" w:cs="Times New Roman"/>
          <w:sz w:val="28"/>
          <w:szCs w:val="28"/>
        </w:rPr>
        <w:t>я</w:t>
      </w:r>
      <w:r w:rsidRPr="00AB0183">
        <w:rPr>
          <w:rFonts w:ascii="Times New Roman" w:eastAsia="Times New Roman" w:hAnsi="Times New Roman" w:cs="Times New Roman"/>
          <w:sz w:val="28"/>
          <w:szCs w:val="28"/>
        </w:rPr>
        <w:t xml:space="preserve"> </w:t>
      </w:r>
      <w:r w:rsidR="002551E5">
        <w:rPr>
          <w:rFonts w:ascii="Times New Roman" w:eastAsia="Times New Roman" w:hAnsi="Times New Roman" w:cs="Times New Roman"/>
          <w:sz w:val="28"/>
          <w:szCs w:val="28"/>
        </w:rPr>
        <w:t xml:space="preserve">о порядке проведения государственной (итоговой) аттестации </w:t>
      </w:r>
      <w:proofErr w:type="gramStart"/>
      <w:r w:rsidR="002551E5">
        <w:rPr>
          <w:rFonts w:ascii="Times New Roman" w:eastAsia="Times New Roman" w:hAnsi="Times New Roman" w:cs="Times New Roman"/>
          <w:sz w:val="28"/>
          <w:szCs w:val="28"/>
        </w:rPr>
        <w:t>обучающихся</w:t>
      </w:r>
      <w:proofErr w:type="gramEnd"/>
      <w:r w:rsidR="002551E5">
        <w:rPr>
          <w:rFonts w:ascii="Times New Roman" w:eastAsia="Times New Roman" w:hAnsi="Times New Roman" w:cs="Times New Roman"/>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BA73B6" w:rsidRDefault="00BA73B6" w:rsidP="00ED705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ED7054">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ED7054">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ED7054">
      <w:pPr>
        <w:pStyle w:val="Standard"/>
        <w:ind w:firstLine="708"/>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 xml:space="preserve">.1. Услуга предоставляется </w:t>
      </w:r>
      <w:r w:rsidR="00A802FB">
        <w:rPr>
          <w:sz w:val="28"/>
          <w:szCs w:val="28"/>
          <w:lang w:val="ru-RU"/>
        </w:rPr>
        <w:t xml:space="preserve">в день обращения или в течение </w:t>
      </w:r>
      <w:r w:rsidR="002551E5">
        <w:rPr>
          <w:sz w:val="28"/>
          <w:szCs w:val="28"/>
          <w:lang w:val="ru-RU"/>
        </w:rPr>
        <w:t>5</w:t>
      </w:r>
      <w:r w:rsidR="00A802FB">
        <w:rPr>
          <w:sz w:val="28"/>
          <w:szCs w:val="28"/>
          <w:lang w:val="ru-RU"/>
        </w:rPr>
        <w:t>-</w:t>
      </w:r>
      <w:r w:rsidR="002551E5">
        <w:rPr>
          <w:sz w:val="28"/>
          <w:szCs w:val="28"/>
          <w:lang w:val="ru-RU"/>
        </w:rPr>
        <w:t>ти</w:t>
      </w:r>
      <w:r w:rsidR="00A802FB">
        <w:rPr>
          <w:sz w:val="28"/>
          <w:szCs w:val="28"/>
          <w:lang w:val="ru-RU"/>
        </w:rPr>
        <w:t xml:space="preserve"> рабочих дней </w:t>
      </w:r>
      <w:r>
        <w:rPr>
          <w:sz w:val="28"/>
          <w:szCs w:val="28"/>
          <w:lang w:val="ru-RU"/>
        </w:rPr>
        <w:t>с</w:t>
      </w:r>
      <w:r w:rsidR="00C67B29">
        <w:rPr>
          <w:sz w:val="28"/>
          <w:szCs w:val="28"/>
          <w:lang w:val="ru-RU"/>
        </w:rPr>
        <w:t xml:space="preserve"> момента </w:t>
      </w:r>
      <w:r w:rsidR="00A802FB">
        <w:rPr>
          <w:sz w:val="28"/>
          <w:szCs w:val="28"/>
          <w:lang w:val="ru-RU"/>
        </w:rPr>
        <w:t xml:space="preserve">подачи </w:t>
      </w:r>
      <w:r>
        <w:rPr>
          <w:sz w:val="28"/>
          <w:szCs w:val="28"/>
          <w:lang w:val="ru-RU"/>
        </w:rPr>
        <w:t xml:space="preserve">заявителем </w:t>
      </w:r>
      <w:r w:rsidR="00C67B29">
        <w:rPr>
          <w:sz w:val="28"/>
          <w:szCs w:val="28"/>
          <w:lang w:val="ru-RU"/>
        </w:rPr>
        <w:t xml:space="preserve">заявления </w:t>
      </w:r>
      <w:r>
        <w:rPr>
          <w:sz w:val="28"/>
          <w:szCs w:val="28"/>
          <w:lang w:val="ru-RU"/>
        </w:rPr>
        <w:t>о предоставлении Услуги</w:t>
      </w:r>
      <w:r w:rsidR="00A802FB">
        <w:rPr>
          <w:sz w:val="28"/>
          <w:szCs w:val="28"/>
          <w:lang w:val="ru-RU"/>
        </w:rPr>
        <w:t>.</w:t>
      </w:r>
    </w:p>
    <w:p w:rsidR="006F0395" w:rsidRDefault="00D11E82" w:rsidP="00ED705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ED7054">
      <w:pPr>
        <w:spacing w:after="0" w:line="240" w:lineRule="auto"/>
        <w:ind w:firstLine="708"/>
        <w:jc w:val="both"/>
        <w:rPr>
          <w:rFonts w:ascii="Times New Roman" w:hAnsi="Times New Roman" w:cs="Times New Roman"/>
          <w:sz w:val="28"/>
          <w:szCs w:val="28"/>
        </w:rPr>
      </w:pPr>
      <w:r w:rsidRPr="00AF0058">
        <w:rPr>
          <w:rFonts w:ascii="Times New Roman" w:eastAsia="Times New Roman" w:hAnsi="Times New Roman" w:cs="Times New Roman"/>
          <w:sz w:val="28"/>
          <w:szCs w:val="28"/>
        </w:rPr>
        <w:lastRenderedPageBreak/>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Стандарту.</w:t>
      </w:r>
      <w:r w:rsidR="00E45F36">
        <w:rPr>
          <w:rFonts w:ascii="Times New Roman" w:eastAsia="Times New Roman" w:hAnsi="Times New Roman" w:cs="Times New Roman"/>
          <w:sz w:val="28"/>
          <w:szCs w:val="28"/>
        </w:rPr>
        <w:t xml:space="preserve"> </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ED7054">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ED7054">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ED7054">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ED7054">
      <w:pPr>
        <w:pStyle w:val="Standard"/>
        <w:ind w:firstLine="567"/>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ED7054">
      <w:pPr>
        <w:pStyle w:val="Standard"/>
        <w:ind w:firstLine="567"/>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Стандарту.</w:t>
      </w:r>
      <w:r w:rsidR="00EC6EF6">
        <w:rPr>
          <w:sz w:val="28"/>
          <w:szCs w:val="28"/>
          <w:lang w:val="ru-RU"/>
        </w:rPr>
        <w:t xml:space="preserve"> </w:t>
      </w:r>
      <w:r w:rsidR="00EC6EF6" w:rsidRPr="00EC6EF6">
        <w:rPr>
          <w:sz w:val="28"/>
          <w:szCs w:val="28"/>
          <w:lang w:val="ru-RU"/>
        </w:rPr>
        <w:t xml:space="preserve"> </w:t>
      </w:r>
    </w:p>
    <w:p w:rsidR="00793F27" w:rsidRDefault="00BB3C15" w:rsidP="00ED7054">
      <w:pPr>
        <w:pStyle w:val="Standard"/>
        <w:ind w:firstLine="567"/>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w:t>
      </w:r>
      <w:r w:rsidR="00A802FB">
        <w:rPr>
          <w:sz w:val="28"/>
          <w:szCs w:val="28"/>
          <w:lang w:val="ru-RU"/>
        </w:rPr>
        <w:t xml:space="preserve">й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 xml:space="preserve">Услуги </w:t>
      </w:r>
      <w:r w:rsidR="00A802FB">
        <w:rPr>
          <w:sz w:val="28"/>
          <w:szCs w:val="28"/>
          <w:lang w:val="ru-RU"/>
        </w:rPr>
        <w:t>не имеется</w:t>
      </w:r>
      <w:r>
        <w:rPr>
          <w:sz w:val="28"/>
          <w:szCs w:val="28"/>
          <w:lang w:val="ru-RU"/>
        </w:rPr>
        <w:t>.</w:t>
      </w:r>
    </w:p>
    <w:p w:rsidR="00022014" w:rsidRDefault="00BB3C15" w:rsidP="00ED7054">
      <w:pPr>
        <w:pStyle w:val="Standard"/>
        <w:ind w:firstLine="567"/>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r w:rsidR="007E1AB0">
        <w:rPr>
          <w:sz w:val="28"/>
          <w:szCs w:val="28"/>
          <w:lang w:val="ru-RU"/>
        </w:rPr>
        <w:t xml:space="preserve">  </w:t>
      </w:r>
    </w:p>
    <w:p w:rsidR="002841D1" w:rsidRPr="002841D1" w:rsidRDefault="00DA3F0B" w:rsidP="00ED7054">
      <w:pPr>
        <w:spacing w:after="0" w:line="240" w:lineRule="auto"/>
        <w:ind w:firstLine="567"/>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DA3F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BB3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ED705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ED7054">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ED7054">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p>
    <w:p w:rsidR="00747088" w:rsidRDefault="00325740"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результата Услуги в соответствии с пунктом 2.2. Стандарта</w:t>
      </w:r>
      <w:r w:rsidR="00E801A6">
        <w:rPr>
          <w:rFonts w:ascii="Times New Roman" w:eastAsia="Times New Roman" w:hAnsi="Times New Roman" w:cs="Times New Roman"/>
          <w:sz w:val="28"/>
          <w:szCs w:val="28"/>
        </w:rPr>
        <w:t>;</w:t>
      </w:r>
    </w:p>
    <w:p w:rsidR="005D7F57" w:rsidRPr="00DA7AE2" w:rsidRDefault="005D7F57" w:rsidP="00ED7054">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325740">
        <w:rPr>
          <w:rFonts w:ascii="Times New Roman" w:eastAsia="Times New Roman" w:hAnsi="Times New Roman" w:cs="Times New Roman"/>
          <w:sz w:val="28"/>
          <w:szCs w:val="28"/>
        </w:rPr>
        <w:t>Стандарту</w:t>
      </w:r>
      <w:r w:rsidRPr="00DA7AE2">
        <w:rPr>
          <w:rFonts w:ascii="Times New Roman" w:eastAsia="Times New Roman" w:hAnsi="Times New Roman" w:cs="Times New Roman"/>
          <w:sz w:val="28"/>
          <w:szCs w:val="28"/>
        </w:rPr>
        <w:t>.</w:t>
      </w:r>
    </w:p>
    <w:p w:rsidR="005D7F57" w:rsidRPr="008B5368" w:rsidRDefault="006B1830" w:rsidP="00ED7054">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Стандарта,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ED7054">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C56460">
        <w:rPr>
          <w:rFonts w:ascii="Times New Roman" w:eastAsia="Times New Roman" w:hAnsi="Times New Roman" w:cs="Times New Roman"/>
          <w:sz w:val="28"/>
          <w:szCs w:val="28"/>
        </w:rPr>
        <w:t xml:space="preserve"> </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2551E5">
        <w:rPr>
          <w:rFonts w:ascii="Times New Roman" w:eastAsia="Times New Roman" w:hAnsi="Times New Roman" w:cs="Times New Roman"/>
          <w:sz w:val="28"/>
          <w:szCs w:val="28"/>
        </w:rPr>
        <w:t>3</w:t>
      </w:r>
      <w:r>
        <w:rPr>
          <w:rFonts w:ascii="Times New Roman" w:eastAsia="Times New Roman" w:hAnsi="Times New Roman" w:cs="Times New Roman"/>
          <w:sz w:val="28"/>
          <w:szCs w:val="28"/>
        </w:rPr>
        <w:t>-х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ED7054">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lastRenderedPageBreak/>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 xml:space="preserve">в следующих </w:t>
      </w:r>
      <w:r>
        <w:rPr>
          <w:color w:val="000001"/>
          <w:sz w:val="28"/>
          <w:szCs w:val="28"/>
        </w:rPr>
        <w:lastRenderedPageBreak/>
        <w:t>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w:t>
      </w:r>
      <w:r>
        <w:rPr>
          <w:color w:val="000001"/>
          <w:sz w:val="28"/>
          <w:szCs w:val="28"/>
        </w:rPr>
        <w:lastRenderedPageBreak/>
        <w:t xml:space="preserve">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w:t>
      </w: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порядке проведения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w:t>
      </w: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освоивших основные и дополнительные              </w:t>
      </w: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общеобразовательные (за исключением       </w:t>
      </w:r>
      <w:proofErr w:type="gramEnd"/>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дошкольных) и профессиональные    </w:t>
      </w:r>
    </w:p>
    <w:p w:rsidR="00A33B3E" w:rsidRDefault="00A33B3E" w:rsidP="00A33B3E">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образовательные программы</w:t>
      </w:r>
    </w:p>
    <w:p w:rsidR="00A33B3E" w:rsidRDefault="00A33B3E" w:rsidP="00A33B3E">
      <w:pPr>
        <w:widowControl w:val="0"/>
        <w:suppressAutoHyphens/>
        <w:spacing w:after="0" w:line="240" w:lineRule="auto"/>
        <w:jc w:val="right"/>
        <w:rPr>
          <w:rFonts w:ascii="Times New Roman" w:hAnsi="Times New Roman" w:cs="Times New Roman"/>
          <w:b/>
          <w:sz w:val="28"/>
          <w:szCs w:val="28"/>
        </w:rPr>
      </w:pPr>
    </w:p>
    <w:p w:rsidR="00A33B3E" w:rsidRDefault="00A33B3E" w:rsidP="00A33B3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Сведения о местонахождении, руководителях, контактных телефонах (телефонах для справок), Интернет-сайте, адресах электронной почты Учреждений</w:t>
      </w:r>
    </w:p>
    <w:p w:rsidR="00A33B3E" w:rsidRDefault="00A33B3E" w:rsidP="00A33B3E">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firstRow="1" w:lastRow="0" w:firstColumn="1" w:lastColumn="0" w:noHBand="0" w:noVBand="1"/>
      </w:tblPr>
      <w:tblGrid>
        <w:gridCol w:w="399"/>
        <w:gridCol w:w="2010"/>
        <w:gridCol w:w="2128"/>
        <w:gridCol w:w="1560"/>
        <w:gridCol w:w="1133"/>
        <w:gridCol w:w="1276"/>
        <w:gridCol w:w="1666"/>
      </w:tblGrid>
      <w:tr w:rsidR="00A33B3E" w:rsidTr="00A33B3E">
        <w:trPr>
          <w:trHeight w:val="764"/>
        </w:trPr>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988"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046"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ФИО руководителя </w:t>
            </w:r>
          </w:p>
        </w:tc>
        <w:tc>
          <w:tcPr>
            <w:tcW w:w="55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e-</w:t>
            </w:r>
            <w:proofErr w:type="spellStart"/>
            <w:r>
              <w:rPr>
                <w:b/>
                <w:bCs/>
                <w:sz w:val="20"/>
              </w:rPr>
              <w:t>mail</w:t>
            </w:r>
            <w:proofErr w:type="spellEnd"/>
          </w:p>
        </w:tc>
        <w:tc>
          <w:tcPr>
            <w:tcW w:w="819"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A33B3E" w:rsidTr="00A33B3E">
        <w:trPr>
          <w:trHeight w:val="209"/>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1</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№1 имени Героя Советского Союза А. М. Рудого"</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1</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5-10-27</w:t>
            </w:r>
          </w:p>
        </w:tc>
        <w:tc>
          <w:tcPr>
            <w:tcW w:w="627" w:type="pct"/>
            <w:tcBorders>
              <w:top w:val="nil"/>
              <w:left w:val="nil"/>
              <w:bottom w:val="single" w:sz="4" w:space="0" w:color="auto"/>
              <w:right w:val="nil"/>
            </w:tcBorders>
            <w:noWrap/>
            <w:vAlign w:val="center"/>
            <w:hideMark/>
          </w:tcPr>
          <w:p w:rsidR="00A33B3E" w:rsidRDefault="00871647">
            <w:pPr>
              <w:jc w:val="center"/>
              <w:rPr>
                <w:rFonts w:ascii="Times New Roman" w:eastAsia="Times New Roman" w:hAnsi="Times New Roman"/>
                <w:color w:val="2D16DA"/>
                <w:sz w:val="24"/>
                <w:szCs w:val="24"/>
              </w:rPr>
            </w:pPr>
            <w:hyperlink r:id="rId7" w:history="1">
              <w:r w:rsidR="00A33B3E">
                <w:rPr>
                  <w:rStyle w:val="a3"/>
                  <w:color w:val="2D16DA"/>
                </w:rPr>
                <w:t>b_school_1@mail.ru</w:t>
              </w:r>
            </w:hyperlink>
          </w:p>
        </w:tc>
        <w:tc>
          <w:tcPr>
            <w:tcW w:w="819" w:type="pct"/>
            <w:tcBorders>
              <w:top w:val="nil"/>
              <w:left w:val="single" w:sz="4" w:space="0" w:color="auto"/>
              <w:bottom w:val="single" w:sz="4" w:space="0" w:color="auto"/>
              <w:right w:val="single" w:sz="4" w:space="0" w:color="auto"/>
            </w:tcBorders>
            <w:noWrap/>
            <w:vAlign w:val="center"/>
            <w:hideMark/>
          </w:tcPr>
          <w:p w:rsidR="00A33B3E" w:rsidRDefault="00871647">
            <w:pPr>
              <w:jc w:val="center"/>
              <w:rPr>
                <w:rFonts w:ascii="Times New Roman" w:eastAsia="Times New Roman" w:hAnsi="Times New Roman"/>
                <w:sz w:val="24"/>
                <w:szCs w:val="24"/>
              </w:rPr>
            </w:pPr>
            <w:hyperlink r:id="rId8" w:history="1">
              <w:r w:rsidR="00A33B3E">
                <w:rPr>
                  <w:rStyle w:val="a3"/>
                </w:rPr>
                <w:t>http://school1borisovka.ru/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2</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Иванчук Елена Васильевна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5-12-36</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rPr>
            </w:pPr>
            <w:hyperlink r:id="rId9" w:history="1">
              <w:r w:rsidR="00A33B3E">
                <w:rPr>
                  <w:rStyle w:val="a3"/>
                  <w:color w:val="2D16DA"/>
                </w:rPr>
                <w:t>school2-bor@mail.ru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Times New Roman" w:eastAsia="Times New Roman" w:hAnsi="Times New Roman"/>
                <w:sz w:val="24"/>
                <w:szCs w:val="24"/>
              </w:rPr>
            </w:pPr>
            <w:hyperlink r:id="rId10" w:history="1">
              <w:r w:rsidR="00A33B3E">
                <w:rPr>
                  <w:rStyle w:val="a3"/>
                  <w:rFonts w:ascii="Arial CYR" w:hAnsi="Arial CYR" w:cs="Calibri"/>
                  <w:sz w:val="20"/>
                  <w:szCs w:val="20"/>
                </w:rPr>
                <w:t>http://school2-bor.ru/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3</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5-18-87</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rPr>
            </w:pPr>
            <w:hyperlink r:id="rId11" w:history="1">
              <w:r w:rsidR="00A33B3E">
                <w:rPr>
                  <w:rStyle w:val="a3"/>
                  <w:color w:val="2D16DA"/>
                </w:rPr>
                <w:t>gala5553@yandex.ru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Times New Roman" w:eastAsia="Times New Roman" w:hAnsi="Times New Roman"/>
                <w:sz w:val="24"/>
                <w:szCs w:val="24"/>
              </w:rPr>
            </w:pPr>
            <w:hyperlink r:id="rId12" w:history="1">
              <w:r w:rsidR="00A33B3E">
                <w:rPr>
                  <w:rStyle w:val="a3"/>
                  <w:rFonts w:ascii="Arial CYR" w:hAnsi="Arial CYR" w:cs="Calibri"/>
                  <w:sz w:val="20"/>
                  <w:szCs w:val="20"/>
                </w:rPr>
                <w:t>http://kirovaschool.ucoz.ru/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4</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 4"</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5-30-93</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rPr>
            </w:pPr>
            <w:hyperlink r:id="rId13" w:history="1">
              <w:r w:rsidR="00A33B3E">
                <w:rPr>
                  <w:rStyle w:val="a3"/>
                  <w:color w:val="2D16DA"/>
                </w:rPr>
                <w:t>school4_bor@mail.ru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Times New Roman" w:eastAsia="Times New Roman" w:hAnsi="Times New Roman"/>
                <w:sz w:val="24"/>
                <w:szCs w:val="24"/>
              </w:rPr>
            </w:pPr>
            <w:hyperlink r:id="rId14" w:history="1">
              <w:r w:rsidR="00A33B3E">
                <w:rPr>
                  <w:rStyle w:val="a3"/>
                  <w:rFonts w:ascii="Arial CYR" w:hAnsi="Arial CYR" w:cs="Calibri"/>
                  <w:sz w:val="20"/>
                  <w:szCs w:val="20"/>
                </w:rPr>
                <w:t>http://borschool4.ru/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5</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Шульгина Валентина Владимировна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5-63-41</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rPr>
            </w:pPr>
            <w:hyperlink r:id="rId15" w:history="1">
              <w:r w:rsidR="00A33B3E">
                <w:rPr>
                  <w:rStyle w:val="a3"/>
                  <w:color w:val="2D16DA"/>
                </w:rPr>
                <w:t>berezaklim@mail.ru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Times New Roman" w:eastAsia="Times New Roman" w:hAnsi="Times New Roman"/>
                <w:sz w:val="24"/>
                <w:szCs w:val="24"/>
              </w:rPr>
            </w:pPr>
            <w:hyperlink r:id="rId16" w:history="1">
              <w:r w:rsidR="00A33B3E">
                <w:rPr>
                  <w:rStyle w:val="a3"/>
                  <w:rFonts w:ascii="Arial CYR" w:hAnsi="Arial CYR" w:cs="Calibri"/>
                  <w:sz w:val="20"/>
                  <w:szCs w:val="20"/>
                </w:rPr>
                <w:t>http://berezaklim.ru/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6</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Грузское, ул. Центральная, 7</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8(47246)5-94-32</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17" w:history="1">
              <w:r w:rsidR="00A33B3E">
                <w:rPr>
                  <w:rStyle w:val="a3"/>
                  <w:color w:val="2D16DA"/>
                </w:rPr>
                <w:t>gruz-school@mail.ru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18" w:history="1">
              <w:r w:rsidR="00A33B3E">
                <w:rPr>
                  <w:rStyle w:val="a3"/>
                  <w:rFonts w:ascii="Arial CYR" w:hAnsi="Arial CYR" w:cs="Calibri"/>
                  <w:sz w:val="20"/>
                  <w:szCs w:val="20"/>
                </w:rPr>
                <w:t>http://school-gruzskoe.ru/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7</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"Крюковская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 Крюково, ул. Ленина, 11</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Колесник Алексей Тихонович</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5-96-25</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19" w:history="1">
              <w:r w:rsidR="00A33B3E">
                <w:rPr>
                  <w:rStyle w:val="a3"/>
                  <w:color w:val="2D16DA"/>
                </w:rPr>
                <w:t>krukovschool1@rambler.ru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20" w:history="1">
              <w:r w:rsidR="00A33B3E">
                <w:rPr>
                  <w:rStyle w:val="a3"/>
                  <w:rFonts w:ascii="Arial CYR" w:hAnsi="Arial CYR" w:cs="Calibri"/>
                  <w:sz w:val="20"/>
                  <w:szCs w:val="20"/>
                </w:rPr>
                <w:t>http://school-krukovo.ucoz.ru/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lastRenderedPageBreak/>
              <w:t>8</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Васильченко Елена Алексеевна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2-64-96</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21" w:history="1">
              <w:r w:rsidR="00A33B3E">
                <w:rPr>
                  <w:rStyle w:val="a3"/>
                  <w:color w:val="2D16DA"/>
                </w:rPr>
                <w:t>novbor137@yandex.ru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22" w:history="1">
              <w:r w:rsidR="00A33B3E">
                <w:rPr>
                  <w:rStyle w:val="a3"/>
                  <w:rFonts w:ascii="Arial CYR" w:hAnsi="Arial CYR" w:cs="Calibri"/>
                  <w:sz w:val="20"/>
                  <w:szCs w:val="20"/>
                </w:rPr>
                <w:t>http://nbor-school.ucoz.com/</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9</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Мирошниченко Татьяна Петровна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2-51-48</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23" w:history="1">
              <w:r w:rsidR="00A33B3E">
                <w:rPr>
                  <w:rStyle w:val="a3"/>
                  <w:color w:val="2D16DA"/>
                </w:rPr>
                <w:t>mongotn@mail.ru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487E"/>
                <w:sz w:val="20"/>
                <w:szCs w:val="20"/>
                <w:u w:val="single"/>
              </w:rPr>
            </w:pPr>
            <w:hyperlink r:id="rId24" w:history="1">
              <w:r w:rsidR="00A33B3E">
                <w:rPr>
                  <w:rStyle w:val="a3"/>
                  <w:rFonts w:ascii="Arial CYR" w:hAnsi="Arial CYR" w:cs="Calibri"/>
                  <w:color w:val="00487E"/>
                  <w:sz w:val="20"/>
                  <w:szCs w:val="20"/>
                </w:rPr>
                <w:t>http://xn----7sbbbk4bbbckrahdbgxsgkh2l7c7cke.xn--p1ai/</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10</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Стригуны, ул. Комсомольская, 8а</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5-61-24</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25" w:history="1">
              <w:r w:rsidR="00A33B3E">
                <w:rPr>
                  <w:rStyle w:val="a3"/>
                  <w:color w:val="2D16DA"/>
                </w:rPr>
                <w:t>striguny_school@mail.ru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26" w:history="1">
              <w:r w:rsidR="00A33B3E">
                <w:rPr>
                  <w:rStyle w:val="a3"/>
                  <w:rFonts w:ascii="Arial CYR" w:hAnsi="Arial CYR" w:cs="Calibri"/>
                  <w:sz w:val="20"/>
                  <w:szCs w:val="20"/>
                </w:rPr>
                <w:t>http://strig-school.ru/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11</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w:t>
            </w:r>
            <w:proofErr w:type="spellStart"/>
            <w:r>
              <w:t>Хотмыжск</w:t>
            </w:r>
            <w:proofErr w:type="spellEnd"/>
            <w:r>
              <w:t>, ул. Данкова, 10</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Гридунова Ольга Александровна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2-41-81</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27" w:history="1">
              <w:r w:rsidR="00A33B3E">
                <w:rPr>
                  <w:rStyle w:val="a3"/>
                  <w:color w:val="2D16DA"/>
                </w:rPr>
                <w:t>hotmijsk-school@rambler.ru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28" w:history="1">
              <w:r w:rsidR="00A33B3E">
                <w:rPr>
                  <w:rStyle w:val="a3"/>
                  <w:rFonts w:ascii="Arial CYR" w:hAnsi="Arial CYR" w:cs="Calibri"/>
                  <w:sz w:val="20"/>
                  <w:szCs w:val="20"/>
                </w:rPr>
                <w:t>http://hotmijskou.net.swteh.ru/index.htm</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12</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5-91-20</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29" w:history="1">
              <w:r w:rsidR="00A33B3E">
                <w:rPr>
                  <w:rStyle w:val="a3"/>
                  <w:color w:val="2D16DA"/>
                </w:rPr>
                <w:t>baycuri-school@rambler.ru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30" w:history="1">
              <w:r w:rsidR="00A33B3E">
                <w:rPr>
                  <w:rStyle w:val="a3"/>
                  <w:rFonts w:ascii="Arial CYR" w:hAnsi="Arial CYR" w:cs="Calibri"/>
                  <w:sz w:val="20"/>
                  <w:szCs w:val="20"/>
                </w:rPr>
                <w:t>http://www.baycurischool.ru/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lang w:val="en-US"/>
              </w:rPr>
            </w:pPr>
            <w:r>
              <w:rPr>
                <w:lang w:val="en-US"/>
              </w:rPr>
              <w:t>13</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общеобразовательная школа"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Красный Куток, ул. Середенко, 2</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proofErr w:type="spellStart"/>
            <w:r>
              <w:t>Смоленко</w:t>
            </w:r>
            <w:proofErr w:type="spellEnd"/>
            <w:r>
              <w:t xml:space="preserve"> Игорь Николаевич</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5-43-83</w:t>
            </w:r>
          </w:p>
        </w:tc>
        <w:tc>
          <w:tcPr>
            <w:tcW w:w="627" w:type="pct"/>
            <w:tcBorders>
              <w:top w:val="nil"/>
              <w:left w:val="nil"/>
              <w:bottom w:val="single" w:sz="4" w:space="0" w:color="auto"/>
              <w:right w:val="single" w:sz="4" w:space="0" w:color="auto"/>
            </w:tcBorders>
            <w:vAlign w:val="center"/>
            <w:hideMark/>
          </w:tcPr>
          <w:p w:rsidR="00A33B3E" w:rsidRDefault="00871647">
            <w:pPr>
              <w:jc w:val="center"/>
              <w:rPr>
                <w:rFonts w:ascii="Times New Roman" w:eastAsia="Times New Roman" w:hAnsi="Times New Roman"/>
                <w:color w:val="2D16DA"/>
                <w:sz w:val="24"/>
                <w:szCs w:val="24"/>
                <w:u w:val="single"/>
              </w:rPr>
            </w:pPr>
            <w:hyperlink r:id="rId31" w:history="1">
              <w:r w:rsidR="00A33B3E">
                <w:rPr>
                  <w:rStyle w:val="a3"/>
                  <w:color w:val="2D16DA"/>
                </w:rPr>
                <w:t>kraskutok@rambler.ru</w:t>
              </w:r>
            </w:hyperlink>
          </w:p>
        </w:tc>
        <w:tc>
          <w:tcPr>
            <w:tcW w:w="819" w:type="pct"/>
            <w:tcBorders>
              <w:top w:val="nil"/>
              <w:left w:val="nil"/>
              <w:bottom w:val="single" w:sz="4" w:space="0" w:color="auto"/>
              <w:right w:val="single" w:sz="4" w:space="0" w:color="auto"/>
            </w:tcBorders>
            <w:noWrap/>
            <w:vAlign w:val="center"/>
            <w:hideMark/>
          </w:tcPr>
          <w:p w:rsidR="00A33B3E" w:rsidRDefault="00871647">
            <w:pPr>
              <w:jc w:val="center"/>
              <w:rPr>
                <w:rFonts w:ascii="Arial CYR" w:eastAsia="Times New Roman" w:hAnsi="Arial CYR" w:cs="Calibri"/>
                <w:color w:val="0000FF"/>
                <w:sz w:val="20"/>
                <w:szCs w:val="20"/>
                <w:u w:val="single"/>
              </w:rPr>
            </w:pPr>
            <w:hyperlink r:id="rId32" w:history="1">
              <w:r w:rsidR="00A33B3E">
                <w:rPr>
                  <w:rStyle w:val="a3"/>
                  <w:rFonts w:ascii="Arial CYR" w:hAnsi="Arial CYR" w:cs="Calibri"/>
                  <w:sz w:val="20"/>
                  <w:szCs w:val="20"/>
                </w:rPr>
                <w:t>http://kraskutok.edusite.ru/</w:t>
              </w:r>
            </w:hyperlink>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tcPr>
          <w:p w:rsidR="00A33B3E" w:rsidRDefault="00A33B3E">
            <w:pPr>
              <w:jc w:val="center"/>
              <w:rPr>
                <w:rFonts w:ascii="Times New Roman" w:eastAsia="Times New Roman" w:hAnsi="Times New Roman"/>
                <w:sz w:val="24"/>
                <w:szCs w:val="24"/>
                <w:lang w:val="en-US"/>
              </w:rPr>
            </w:pPr>
          </w:p>
        </w:tc>
        <w:tc>
          <w:tcPr>
            <w:tcW w:w="988" w:type="pct"/>
            <w:tcBorders>
              <w:top w:val="nil"/>
              <w:left w:val="nil"/>
              <w:bottom w:val="single" w:sz="4" w:space="0" w:color="auto"/>
              <w:right w:val="single" w:sz="4" w:space="0" w:color="auto"/>
            </w:tcBorders>
            <w:vAlign w:val="center"/>
          </w:tcPr>
          <w:p w:rsidR="00A33B3E" w:rsidRDefault="00A33B3E">
            <w:pPr>
              <w:jc w:val="center"/>
              <w:rPr>
                <w:rFonts w:ascii="Times New Roman" w:eastAsia="Times New Roman" w:hAnsi="Times New Roman"/>
                <w:sz w:val="24"/>
                <w:szCs w:val="24"/>
              </w:rPr>
            </w:pPr>
          </w:p>
        </w:tc>
        <w:tc>
          <w:tcPr>
            <w:tcW w:w="1046" w:type="pct"/>
            <w:tcBorders>
              <w:top w:val="nil"/>
              <w:left w:val="nil"/>
              <w:bottom w:val="single" w:sz="4" w:space="0" w:color="auto"/>
              <w:right w:val="single" w:sz="4" w:space="0" w:color="auto"/>
            </w:tcBorders>
            <w:vAlign w:val="center"/>
          </w:tcPr>
          <w:p w:rsidR="00A33B3E" w:rsidRDefault="00A33B3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A33B3E" w:rsidRDefault="00A33B3E">
            <w:pPr>
              <w:jc w:val="center"/>
              <w:rPr>
                <w:rFonts w:ascii="Times New Roman" w:eastAsia="Times New Roman" w:hAnsi="Times New Roman"/>
                <w:sz w:val="24"/>
                <w:szCs w:val="24"/>
              </w:rPr>
            </w:pPr>
          </w:p>
        </w:tc>
        <w:tc>
          <w:tcPr>
            <w:tcW w:w="557" w:type="pct"/>
            <w:tcBorders>
              <w:top w:val="nil"/>
              <w:left w:val="nil"/>
              <w:bottom w:val="single" w:sz="4" w:space="0" w:color="auto"/>
              <w:right w:val="single" w:sz="4" w:space="0" w:color="auto"/>
            </w:tcBorders>
            <w:vAlign w:val="center"/>
          </w:tcPr>
          <w:p w:rsidR="00A33B3E" w:rsidRDefault="00A33B3E">
            <w:pPr>
              <w:jc w:val="center"/>
              <w:rPr>
                <w:rFonts w:ascii="Times New Roman" w:eastAsia="Times New Roman" w:hAnsi="Times New Roman"/>
                <w:sz w:val="24"/>
                <w:szCs w:val="24"/>
              </w:rPr>
            </w:pPr>
          </w:p>
        </w:tc>
        <w:tc>
          <w:tcPr>
            <w:tcW w:w="627" w:type="pct"/>
            <w:tcBorders>
              <w:top w:val="nil"/>
              <w:left w:val="nil"/>
              <w:bottom w:val="single" w:sz="4" w:space="0" w:color="auto"/>
              <w:right w:val="single" w:sz="4" w:space="0" w:color="auto"/>
            </w:tcBorders>
            <w:vAlign w:val="center"/>
          </w:tcPr>
          <w:p w:rsidR="00A33B3E" w:rsidRDefault="00A33B3E">
            <w:pPr>
              <w:jc w:val="center"/>
              <w:rPr>
                <w:rFonts w:ascii="Times New Roman" w:eastAsia="Times New Roman" w:hAnsi="Times New Roman"/>
                <w:color w:val="2D16DA"/>
                <w:sz w:val="24"/>
                <w:szCs w:val="24"/>
                <w:u w:val="single"/>
              </w:rPr>
            </w:pPr>
          </w:p>
        </w:tc>
        <w:tc>
          <w:tcPr>
            <w:tcW w:w="819" w:type="pct"/>
            <w:tcBorders>
              <w:top w:val="nil"/>
              <w:left w:val="nil"/>
              <w:bottom w:val="single" w:sz="4" w:space="0" w:color="auto"/>
              <w:right w:val="single" w:sz="4" w:space="0" w:color="auto"/>
            </w:tcBorders>
            <w:noWrap/>
            <w:vAlign w:val="center"/>
          </w:tcPr>
          <w:p w:rsidR="00A33B3E" w:rsidRDefault="00A33B3E">
            <w:pPr>
              <w:jc w:val="center"/>
              <w:rPr>
                <w:rFonts w:ascii="Times New Roman" w:eastAsia="Times New Roman" w:hAnsi="Times New Roman"/>
                <w:sz w:val="24"/>
                <w:szCs w:val="24"/>
              </w:rPr>
            </w:pPr>
          </w:p>
        </w:tc>
      </w:tr>
    </w:tbl>
    <w:p w:rsidR="00A33B3E" w:rsidRDefault="00A33B3E" w:rsidP="00A33B3E">
      <w:pPr>
        <w:widowControl w:val="0"/>
        <w:suppressAutoHyphens/>
        <w:rPr>
          <w:b/>
          <w:sz w:val="20"/>
          <w:szCs w:val="20"/>
        </w:rPr>
      </w:pPr>
    </w:p>
    <w:p w:rsidR="00A33B3E" w:rsidRDefault="00A33B3E">
      <w:pPr>
        <w:rPr>
          <w:sz w:val="28"/>
          <w:szCs w:val="28"/>
        </w:rPr>
      </w:pPr>
    </w:p>
    <w:p w:rsidR="00A33B3E" w:rsidRDefault="00A33B3E">
      <w:pPr>
        <w:rPr>
          <w:sz w:val="28"/>
          <w:szCs w:val="28"/>
        </w:rPr>
      </w:pPr>
    </w:p>
    <w:p w:rsidR="00506518" w:rsidRDefault="00506518" w:rsidP="00506518">
      <w:pPr>
        <w:pageBreakBefore/>
        <w:suppressAutoHyphens/>
        <w:ind w:left="3686" w:right="-142"/>
        <w:contextualSpacing/>
        <w:jc w:val="center"/>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2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порядке проведения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освоивших основные и дополнительные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общеобразовательные (за исключением       </w:t>
      </w:r>
      <w:proofErr w:type="gramEnd"/>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дошкольных) и профессиональные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образовательные программы</w:t>
      </w:r>
    </w:p>
    <w:p w:rsidR="00506518" w:rsidRDefault="00506518" w:rsidP="00506518">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Директору__________________________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Заявитель:</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506518" w:rsidRDefault="00506518" w:rsidP="00506518">
      <w:pPr>
        <w:pStyle w:val="a8"/>
        <w:rPr>
          <w:rFonts w:ascii="Times New Roman" w:hAnsi="Times New Roman" w:cs="Times New Roman"/>
          <w:sz w:val="16"/>
          <w:szCs w:val="16"/>
        </w:rPr>
      </w:pPr>
      <w:r>
        <w:rPr>
          <w:rFonts w:ascii="Times New Roman" w:hAnsi="Times New Roman" w:cs="Times New Roman"/>
          <w:sz w:val="16"/>
          <w:szCs w:val="16"/>
        </w:rPr>
        <w:t xml:space="preserve">                                                                                                     </w:t>
      </w:r>
    </w:p>
    <w:p w:rsidR="00506518" w:rsidRDefault="00506518" w:rsidP="00506518">
      <w:pPr>
        <w:pStyle w:val="a8"/>
        <w:rPr>
          <w:rFonts w:ascii="Times New Roman" w:hAnsi="Times New Roman" w:cstheme="minorBidi"/>
          <w:color w:val="000000"/>
          <w:sz w:val="24"/>
          <w:szCs w:val="24"/>
        </w:rPr>
      </w:pPr>
      <w:r>
        <w:rPr>
          <w:rFonts w:ascii="Times New Roman" w:hAnsi="Times New Roman" w:cs="Times New Roman"/>
          <w:sz w:val="24"/>
          <w:szCs w:val="24"/>
        </w:rPr>
        <w:t xml:space="preserve">                                                                              </w:t>
      </w:r>
    </w:p>
    <w:p w:rsidR="00506518" w:rsidRDefault="00506518" w:rsidP="00506518">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506518" w:rsidRDefault="00506518" w:rsidP="00506518">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Заявление</w:t>
      </w:r>
    </w:p>
    <w:p w:rsidR="00506518" w:rsidRDefault="00506518" w:rsidP="00506518">
      <w:pPr>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506518" w:rsidRDefault="00506518" w:rsidP="00506518">
      <w:pPr>
        <w:pStyle w:val="ConsPlusNonformat"/>
        <w:ind w:firstLine="851"/>
        <w:rPr>
          <w:rFonts w:ascii="Times New Roman" w:hAnsi="Times New Roman" w:cs="Times New Roman"/>
          <w:sz w:val="28"/>
          <w:szCs w:val="28"/>
        </w:rPr>
      </w:pPr>
    </w:p>
    <w:p w:rsidR="00506518" w:rsidRDefault="00506518" w:rsidP="00506518">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муниципальную услугу по предоставлению информации о порядке проведения государственной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освоивших основные и дополнительные общеобразовательные (за исключением дошкольных) и профессиональные образовательные программы путем предоставления информации </w:t>
      </w:r>
      <w:r>
        <w:rPr>
          <w:rFonts w:ascii="Times New Roman" w:hAnsi="Times New Roman" w:cs="Times New Roman"/>
          <w:i/>
          <w:sz w:val="28"/>
          <w:szCs w:val="28"/>
        </w:rPr>
        <w:t>(нужное указать)</w:t>
      </w:r>
      <w:r>
        <w:rPr>
          <w:rFonts w:ascii="Times New Roman" w:hAnsi="Times New Roman" w:cs="Times New Roman"/>
          <w:sz w:val="28"/>
          <w:szCs w:val="28"/>
        </w:rPr>
        <w:t>:</w:t>
      </w:r>
    </w:p>
    <w:p w:rsidR="00506518" w:rsidRDefault="00506518" w:rsidP="00506518">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предоставить </w:t>
      </w:r>
      <w:r>
        <w:rPr>
          <w:rFonts w:ascii="Times New Roman" w:hAnsi="Times New Roman" w:cs="Times New Roman"/>
          <w:i/>
          <w:sz w:val="28"/>
          <w:szCs w:val="28"/>
        </w:rPr>
        <w:t>(</w:t>
      </w:r>
      <w:proofErr w:type="gramStart"/>
      <w:r>
        <w:rPr>
          <w:rFonts w:ascii="Times New Roman" w:hAnsi="Times New Roman" w:cs="Times New Roman"/>
          <w:i/>
          <w:sz w:val="28"/>
          <w:szCs w:val="28"/>
        </w:rPr>
        <w:t>нужное</w:t>
      </w:r>
      <w:proofErr w:type="gramEnd"/>
      <w:r>
        <w:rPr>
          <w:rFonts w:ascii="Times New Roman" w:hAnsi="Times New Roman" w:cs="Times New Roman"/>
          <w:i/>
          <w:sz w:val="28"/>
          <w:szCs w:val="28"/>
        </w:rPr>
        <w:t xml:space="preserve"> указать)</w:t>
      </w:r>
      <w:r>
        <w:rPr>
          <w:rFonts w:ascii="Times New Roman" w:hAnsi="Times New Roman" w:cs="Times New Roman"/>
          <w:sz w:val="28"/>
          <w:szCs w:val="28"/>
        </w:rPr>
        <w:t xml:space="preserve">: </w:t>
      </w:r>
    </w:p>
    <w:p w:rsidR="00506518" w:rsidRDefault="00506518" w:rsidP="00506518">
      <w:pPr>
        <w:pStyle w:val="ConsPlusNonformat"/>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5761"/>
        <w:gridCol w:w="924"/>
      </w:tblGrid>
      <w:tr w:rsidR="00506518" w:rsidTr="00506518">
        <w:tc>
          <w:tcPr>
            <w:tcW w:w="2943"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w:t>
            </w:r>
          </w:p>
        </w:tc>
        <w:tc>
          <w:tcPr>
            <w:tcW w:w="5954"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506518" w:rsidTr="00506518">
        <w:tc>
          <w:tcPr>
            <w:tcW w:w="2943"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506518" w:rsidTr="00506518">
        <w:tc>
          <w:tcPr>
            <w:tcW w:w="2943"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электронной 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адрес электронной почты)</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506518" w:rsidTr="00506518">
        <w:tc>
          <w:tcPr>
            <w:tcW w:w="8897" w:type="dxa"/>
            <w:gridSpan w:val="2"/>
            <w:tcBorders>
              <w:top w:val="single" w:sz="4" w:space="0" w:color="000000"/>
              <w:left w:val="single" w:sz="4" w:space="0" w:color="000000"/>
              <w:bottom w:val="single" w:sz="4" w:space="0" w:color="000000"/>
              <w:right w:val="single" w:sz="4" w:space="0" w:color="000000"/>
            </w:tcBorders>
            <w:hideMark/>
          </w:tcPr>
          <w:p w:rsidR="00506518" w:rsidRDefault="00506518">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через личный кабинет в едином портале или региональном портале (в случае подачи заявления через личный кабинет)</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bl>
    <w:p w:rsidR="00506518" w:rsidRDefault="00506518" w:rsidP="00506518">
      <w:pPr>
        <w:spacing w:after="0" w:line="240" w:lineRule="auto"/>
        <w:jc w:val="right"/>
        <w:rPr>
          <w:rFonts w:ascii="Times New Roman" w:hAnsi="Times New Roman" w:cs="Times New Roman"/>
          <w:sz w:val="28"/>
          <w:szCs w:val="28"/>
        </w:rPr>
      </w:pPr>
    </w:p>
    <w:p w:rsidR="00506518" w:rsidRDefault="00506518" w:rsidP="00506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«____»____________20___г.                __________________________________</w:t>
      </w:r>
    </w:p>
    <w:p w:rsidR="00506518" w:rsidRDefault="00506518" w:rsidP="005065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(дата направления заявления)     (подпись заявителя или его представителя)</w:t>
      </w:r>
    </w:p>
    <w:p w:rsidR="00506518" w:rsidRDefault="00506518" w:rsidP="00506518">
      <w:pPr>
        <w:pageBreakBefore/>
        <w:suppressAutoHyphens/>
        <w:ind w:left="3686" w:right="-142"/>
        <w:contextualSpacing/>
        <w:jc w:val="center"/>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3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порядке проведения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освоивших основные и дополнительные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общеобразовательные (за исключением       </w:t>
      </w:r>
      <w:proofErr w:type="gramEnd"/>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дошкольных) и профессиональные    </w:t>
      </w:r>
    </w:p>
    <w:p w:rsidR="00506518" w:rsidRDefault="00506518" w:rsidP="00506518">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образовательные программы</w:t>
      </w:r>
    </w:p>
    <w:p w:rsidR="00506518" w:rsidRDefault="00506518" w:rsidP="00506518">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AE3121">
      <w:pPr>
        <w:widowControl w:val="0"/>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p>
    <w:p w:rsidR="00506518" w:rsidRDefault="00871647" w:rsidP="00506518">
      <w:pPr>
        <w:suppressAutoHyphens/>
        <w:autoSpaceDE w:val="0"/>
        <w:autoSpaceDN w:val="0"/>
        <w:adjustRightInd w:val="0"/>
        <w:spacing w:after="0" w:line="240" w:lineRule="auto"/>
        <w:jc w:val="center"/>
        <w:rPr>
          <w:rFonts w:ascii="Times New Roman" w:hAnsi="Times New Roman"/>
          <w:sz w:val="28"/>
          <w:szCs w:val="28"/>
        </w:rPr>
      </w:pPr>
      <w:r>
        <w:pict>
          <v:rect id="_x0000_s1026" style="position:absolute;left:0;text-align:left;margin-left:188.95pt;margin-top:1.2pt;width:86.3pt;height:31.3pt;z-index:251654144">
            <v:textbox style="mso-next-textbox:#_x0000_s1026">
              <w:txbxContent>
                <w:p w:rsidR="00506518" w:rsidRDefault="00506518" w:rsidP="00506518">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24.95pt;margin-top:32.15pt;width:0;height:57.7pt;z-index:251655168" o:connectortype="straight">
            <v:stroke endarrow="block"/>
          </v:shape>
        </w:pict>
      </w: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506518" w:rsidP="00506518">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bottomFromText="20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06518" w:rsidTr="00506518">
        <w:trPr>
          <w:trHeight w:val="694"/>
        </w:trPr>
        <w:tc>
          <w:tcPr>
            <w:tcW w:w="5070" w:type="dxa"/>
            <w:tcBorders>
              <w:top w:val="single" w:sz="4" w:space="0" w:color="auto"/>
              <w:left w:val="single" w:sz="4" w:space="0" w:color="auto"/>
              <w:bottom w:val="single" w:sz="4" w:space="0" w:color="auto"/>
              <w:right w:val="single" w:sz="4" w:space="0" w:color="auto"/>
            </w:tcBorders>
            <w:hideMark/>
          </w:tcPr>
          <w:p w:rsidR="00506518" w:rsidRDefault="00506518">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506518" w:rsidRDefault="00506518" w:rsidP="00506518">
      <w:pPr>
        <w:suppressAutoHyphens/>
        <w:autoSpaceDE w:val="0"/>
        <w:autoSpaceDN w:val="0"/>
        <w:adjustRightInd w:val="0"/>
        <w:spacing w:line="240" w:lineRule="auto"/>
        <w:jc w:val="center"/>
        <w:rPr>
          <w:rFonts w:ascii="Times New Roman" w:hAnsi="Times New Roman"/>
          <w:sz w:val="28"/>
          <w:szCs w:val="28"/>
          <w:lang w:eastAsia="en-US"/>
        </w:rPr>
      </w:pP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871647" w:rsidP="00506518">
      <w:pPr>
        <w:autoSpaceDE w:val="0"/>
        <w:autoSpaceDN w:val="0"/>
        <w:adjustRightInd w:val="0"/>
        <w:spacing w:line="240" w:lineRule="auto"/>
        <w:jc w:val="center"/>
        <w:rPr>
          <w:rFonts w:ascii="Times New Roman" w:hAnsi="Times New Roman"/>
          <w:sz w:val="28"/>
          <w:szCs w:val="28"/>
        </w:rPr>
      </w:pPr>
      <w:r>
        <w:pict>
          <v:shape id="_x0000_s1028" type="#_x0000_t32" style="position:absolute;left:0;text-align:left;margin-left:224.95pt;margin-top:9.7pt;width:0;height:15.1pt;z-index:251656192" o:connectortype="straight">
            <v:stroke endarrow="block"/>
          </v:shape>
        </w:pict>
      </w:r>
    </w:p>
    <w:p w:rsidR="00506518" w:rsidRDefault="00506518" w:rsidP="00506518">
      <w:pPr>
        <w:spacing w:line="240" w:lineRule="auto"/>
        <w:jc w:val="center"/>
        <w:rPr>
          <w:rFonts w:ascii="Times New Roman" w:hAnsi="Times New Roman"/>
          <w:vanish/>
          <w:sz w:val="28"/>
          <w:szCs w:val="28"/>
        </w:rPr>
      </w:pP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tblGrid>
      <w:tr w:rsidR="00506518" w:rsidTr="00506518">
        <w:trPr>
          <w:trHeight w:val="1177"/>
        </w:trPr>
        <w:tc>
          <w:tcPr>
            <w:tcW w:w="2492" w:type="dxa"/>
            <w:tcBorders>
              <w:top w:val="single" w:sz="4" w:space="0" w:color="auto"/>
              <w:left w:val="single" w:sz="4" w:space="0" w:color="auto"/>
              <w:bottom w:val="single" w:sz="4" w:space="0" w:color="auto"/>
              <w:right w:val="single" w:sz="4" w:space="0" w:color="auto"/>
            </w:tcBorders>
            <w:hideMark/>
          </w:tcPr>
          <w:p w:rsidR="00506518" w:rsidRDefault="00506518">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506518" w:rsidRDefault="00506518" w:rsidP="00506518">
      <w:pPr>
        <w:autoSpaceDE w:val="0"/>
        <w:autoSpaceDN w:val="0"/>
        <w:adjustRightInd w:val="0"/>
        <w:spacing w:line="240" w:lineRule="auto"/>
        <w:jc w:val="center"/>
        <w:rPr>
          <w:rFonts w:ascii="Times New Roman" w:hAnsi="Times New Roman"/>
          <w:sz w:val="28"/>
          <w:szCs w:val="28"/>
          <w:lang w:eastAsia="en-US"/>
        </w:rPr>
      </w:pPr>
    </w:p>
    <w:p w:rsidR="00506518" w:rsidRDefault="00506518" w:rsidP="00506518">
      <w:pPr>
        <w:autoSpaceDE w:val="0"/>
        <w:autoSpaceDN w:val="0"/>
        <w:adjustRightInd w:val="0"/>
        <w:spacing w:line="240" w:lineRule="auto"/>
        <w:jc w:val="center"/>
        <w:rPr>
          <w:rFonts w:ascii="Times New Roman" w:hAnsi="Times New Roman"/>
          <w:sz w:val="28"/>
          <w:szCs w:val="28"/>
        </w:rPr>
      </w:pPr>
    </w:p>
    <w:p w:rsidR="00506518" w:rsidRDefault="00506518" w:rsidP="00506518">
      <w:pPr>
        <w:autoSpaceDE w:val="0"/>
        <w:autoSpaceDN w:val="0"/>
        <w:adjustRightInd w:val="0"/>
        <w:spacing w:line="240" w:lineRule="auto"/>
        <w:jc w:val="center"/>
        <w:rPr>
          <w:rFonts w:ascii="Times New Roman" w:hAnsi="Times New Roman"/>
          <w:sz w:val="28"/>
          <w:szCs w:val="28"/>
        </w:rPr>
      </w:pPr>
    </w:p>
    <w:p w:rsidR="00506518" w:rsidRDefault="00506518" w:rsidP="00506518">
      <w:pPr>
        <w:autoSpaceDE w:val="0"/>
        <w:autoSpaceDN w:val="0"/>
        <w:adjustRightInd w:val="0"/>
        <w:spacing w:line="240" w:lineRule="auto"/>
        <w:jc w:val="center"/>
        <w:rPr>
          <w:rFonts w:ascii="Times New Roman" w:hAnsi="Times New Roman"/>
          <w:sz w:val="28"/>
          <w:szCs w:val="28"/>
        </w:rPr>
      </w:pPr>
    </w:p>
    <w:p w:rsidR="00506518" w:rsidRDefault="00506518" w:rsidP="00506518">
      <w:pPr>
        <w:spacing w:line="240" w:lineRule="auto"/>
        <w:ind w:firstLine="709"/>
        <w:jc w:val="center"/>
        <w:rPr>
          <w:rFonts w:ascii="Times New Roman" w:hAnsi="Times New Roman"/>
          <w:sz w:val="28"/>
          <w:szCs w:val="28"/>
          <w:lang w:eastAsia="ar-SA"/>
        </w:rPr>
      </w:pPr>
    </w:p>
    <w:p w:rsidR="00506518" w:rsidRDefault="00871647" w:rsidP="00506518">
      <w:pPr>
        <w:spacing w:line="240" w:lineRule="auto"/>
        <w:ind w:firstLine="709"/>
        <w:jc w:val="center"/>
        <w:rPr>
          <w:rFonts w:ascii="Times New Roman" w:hAnsi="Times New Roman"/>
          <w:sz w:val="28"/>
          <w:szCs w:val="28"/>
          <w:lang w:eastAsia="ar-SA"/>
        </w:rPr>
      </w:pPr>
      <w:r>
        <w:pict>
          <v:shape id="_x0000_s1029" type="#_x0000_t32" style="position:absolute;left:0;text-align:left;margin-left:-206.95pt;margin-top:3.05pt;width:0;height:15.15pt;z-index:251657216" o:connectortype="straight">
            <v:stroke endarrow="block"/>
          </v:shape>
        </w:pict>
      </w:r>
      <w:r>
        <w:pict>
          <v:shape id="_x0000_s1030" type="#_x0000_t32" style="position:absolute;left:0;text-align:left;margin-left:224.95pt;margin-top:3.05pt;width:0;height:15.15pt;z-index:251658240" o:connectortype="straight">
            <v:stroke endarrow="block"/>
          </v:shape>
        </w:pict>
      </w:r>
    </w:p>
    <w:tbl>
      <w:tblPr>
        <w:tblpPr w:leftFromText="180" w:rightFromText="180" w:bottomFromText="20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tblGrid>
      <w:tr w:rsidR="00506518" w:rsidTr="00506518">
        <w:trPr>
          <w:trHeight w:val="424"/>
        </w:trPr>
        <w:tc>
          <w:tcPr>
            <w:tcW w:w="5298" w:type="dxa"/>
            <w:tcBorders>
              <w:top w:val="single" w:sz="4" w:space="0" w:color="auto"/>
              <w:left w:val="single" w:sz="4" w:space="0" w:color="auto"/>
              <w:bottom w:val="single" w:sz="4" w:space="0" w:color="auto"/>
              <w:right w:val="single" w:sz="4" w:space="0" w:color="auto"/>
            </w:tcBorders>
            <w:hideMark/>
          </w:tcPr>
          <w:p w:rsidR="00506518" w:rsidRDefault="00506518">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506518" w:rsidRDefault="00506518" w:rsidP="00506518">
      <w:pPr>
        <w:spacing w:line="240" w:lineRule="auto"/>
        <w:ind w:firstLine="709"/>
        <w:jc w:val="center"/>
        <w:rPr>
          <w:rFonts w:ascii="Times New Roman" w:hAnsi="Times New Roman"/>
          <w:sz w:val="28"/>
          <w:szCs w:val="28"/>
          <w:lang w:eastAsia="ar-SA"/>
        </w:rPr>
      </w:pPr>
    </w:p>
    <w:p w:rsidR="00506518" w:rsidRDefault="00506518" w:rsidP="00506518">
      <w:pPr>
        <w:spacing w:line="240" w:lineRule="auto"/>
        <w:ind w:firstLine="709"/>
        <w:jc w:val="center"/>
        <w:rPr>
          <w:rFonts w:ascii="Times New Roman" w:hAnsi="Times New Roman"/>
          <w:sz w:val="28"/>
          <w:szCs w:val="28"/>
          <w:lang w:eastAsia="ar-SA"/>
        </w:rPr>
      </w:pPr>
    </w:p>
    <w:p w:rsidR="00506518" w:rsidRDefault="00871647" w:rsidP="00506518">
      <w:pPr>
        <w:spacing w:line="240" w:lineRule="auto"/>
        <w:jc w:val="center"/>
        <w:rPr>
          <w:rFonts w:ascii="Times New Roman" w:hAnsi="Times New Roman"/>
          <w:sz w:val="28"/>
          <w:szCs w:val="28"/>
          <w:lang w:eastAsia="ar-SA"/>
        </w:rPr>
      </w:pPr>
      <w:r>
        <w:pict>
          <v:shape id="_x0000_s1031" type="#_x0000_t32" style="position:absolute;left:0;text-align:left;margin-left:224.95pt;margin-top:5.6pt;width:0;height:31.2pt;z-index:251659264" o:connectortype="straight">
            <v:stroke endarrow="block"/>
          </v:shape>
        </w:pict>
      </w:r>
      <w:r>
        <w:pict>
          <v:shape id="_x0000_s1033" type="#_x0000_t32" style="position:absolute;left:0;text-align:left;margin-left:-206.95pt;margin-top:5.6pt;width:0;height:15.15pt;z-index:251660288" o:connectortype="straight">
            <v:stroke endarrow="block"/>
          </v:shape>
        </w:pict>
      </w:r>
    </w:p>
    <w:p w:rsidR="00506518" w:rsidRDefault="00871647" w:rsidP="00506518">
      <w:pPr>
        <w:spacing w:line="240" w:lineRule="auto"/>
        <w:ind w:firstLine="709"/>
        <w:jc w:val="center"/>
        <w:rPr>
          <w:rFonts w:ascii="Times New Roman" w:hAnsi="Times New Roman"/>
          <w:sz w:val="28"/>
          <w:szCs w:val="28"/>
          <w:lang w:eastAsia="ar-SA"/>
        </w:rPr>
      </w:pPr>
      <w:r>
        <w:pict>
          <v:rect id="_x0000_s1032" style="position:absolute;left:0;text-align:left;margin-left:96.65pt;margin-top:10.7pt;width:266.65pt;height:71pt;z-index:251661312">
            <v:textbox style="mso-next-textbox:#_x0000_s1032">
              <w:txbxContent>
                <w:p w:rsidR="00506518" w:rsidRDefault="00506518" w:rsidP="00506518">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p w:rsidR="00506518" w:rsidRDefault="00506518" w:rsidP="00506518">
      <w:pPr>
        <w:autoSpaceDE w:val="0"/>
        <w:autoSpaceDN w:val="0"/>
        <w:adjustRightInd w:val="0"/>
        <w:spacing w:line="240" w:lineRule="auto"/>
        <w:jc w:val="center"/>
        <w:outlineLvl w:val="0"/>
        <w:rPr>
          <w:rFonts w:ascii="Times New Roman" w:hAnsi="Times New Roman"/>
          <w:sz w:val="28"/>
          <w:szCs w:val="28"/>
        </w:rPr>
      </w:pPr>
    </w:p>
    <w:p w:rsidR="00A33B3E" w:rsidRDefault="00A33B3E">
      <w:pPr>
        <w:rPr>
          <w:sz w:val="28"/>
          <w:szCs w:val="28"/>
        </w:rPr>
      </w:pPr>
    </w:p>
    <w:p w:rsidR="00A33B3E" w:rsidRDefault="00A33B3E">
      <w:pPr>
        <w:rPr>
          <w:sz w:val="28"/>
          <w:szCs w:val="28"/>
        </w:rPr>
      </w:pPr>
    </w:p>
    <w:p w:rsidR="00A33B3E" w:rsidRDefault="00A33B3E">
      <w:pPr>
        <w:rPr>
          <w:sz w:val="28"/>
          <w:szCs w:val="28"/>
        </w:rPr>
      </w:pPr>
    </w:p>
    <w:p w:rsidR="00A33B3E" w:rsidRDefault="00A33B3E">
      <w:pPr>
        <w:rPr>
          <w:sz w:val="28"/>
          <w:szCs w:val="28"/>
        </w:rPr>
      </w:pPr>
    </w:p>
    <w:p w:rsidR="00A33B3E" w:rsidRDefault="00A33B3E">
      <w:pPr>
        <w:rPr>
          <w:sz w:val="28"/>
          <w:szCs w:val="28"/>
        </w:rPr>
      </w:pPr>
    </w:p>
    <w:p w:rsidR="00A33B3E" w:rsidRDefault="00A33B3E">
      <w:pPr>
        <w:rPr>
          <w:sz w:val="28"/>
          <w:szCs w:val="28"/>
        </w:rPr>
      </w:pPr>
    </w:p>
    <w:p w:rsidR="00A33B3E" w:rsidRDefault="00A33B3E">
      <w:pPr>
        <w:rPr>
          <w:sz w:val="28"/>
          <w:szCs w:val="28"/>
        </w:rPr>
      </w:pPr>
    </w:p>
    <w:p w:rsidR="00A33B3E" w:rsidRDefault="00A33B3E">
      <w:pPr>
        <w:rPr>
          <w:sz w:val="28"/>
          <w:szCs w:val="28"/>
        </w:rPr>
      </w:pPr>
    </w:p>
    <w:p w:rsidR="00570D37" w:rsidRDefault="00570D37">
      <w:pPr>
        <w:rPr>
          <w:sz w:val="28"/>
          <w:szCs w:val="28"/>
        </w:rPr>
      </w:pPr>
    </w:p>
    <w:p w:rsidR="00C81331" w:rsidRPr="00C81331" w:rsidRDefault="00C81331" w:rsidP="00C81331">
      <w:pPr>
        <w:widowControl w:val="0"/>
        <w:suppressAutoHyphens/>
        <w:spacing w:after="0" w:line="240" w:lineRule="auto"/>
        <w:jc w:val="right"/>
        <w:rPr>
          <w:rFonts w:ascii="Times New Roman" w:hAnsi="Times New Roman" w:cs="Times New Roman"/>
          <w:b/>
          <w:sz w:val="28"/>
          <w:szCs w:val="28"/>
        </w:rPr>
      </w:pPr>
    </w:p>
    <w:sectPr w:rsidR="00C81331" w:rsidRPr="00C81331" w:rsidSect="00DB12F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833ED3"/>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15219"/>
    <w:rsid w:val="00001E06"/>
    <w:rsid w:val="00022014"/>
    <w:rsid w:val="000229EE"/>
    <w:rsid w:val="00025C9E"/>
    <w:rsid w:val="000426A7"/>
    <w:rsid w:val="0004728C"/>
    <w:rsid w:val="00053170"/>
    <w:rsid w:val="00054C45"/>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508C"/>
    <w:rsid w:val="000F50A4"/>
    <w:rsid w:val="000F786B"/>
    <w:rsid w:val="00105450"/>
    <w:rsid w:val="00132564"/>
    <w:rsid w:val="001330A2"/>
    <w:rsid w:val="00140EE7"/>
    <w:rsid w:val="00151AD7"/>
    <w:rsid w:val="0016064F"/>
    <w:rsid w:val="00162B40"/>
    <w:rsid w:val="001642D9"/>
    <w:rsid w:val="0017024D"/>
    <w:rsid w:val="001778D7"/>
    <w:rsid w:val="00183C67"/>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551E5"/>
    <w:rsid w:val="00260D0C"/>
    <w:rsid w:val="002841D1"/>
    <w:rsid w:val="0029633D"/>
    <w:rsid w:val="002A084B"/>
    <w:rsid w:val="002A35E6"/>
    <w:rsid w:val="002B213D"/>
    <w:rsid w:val="002C7226"/>
    <w:rsid w:val="002D3C27"/>
    <w:rsid w:val="002D45BE"/>
    <w:rsid w:val="002D5AA6"/>
    <w:rsid w:val="002E53E8"/>
    <w:rsid w:val="003045CE"/>
    <w:rsid w:val="00316FB1"/>
    <w:rsid w:val="00322CCF"/>
    <w:rsid w:val="003236E3"/>
    <w:rsid w:val="00325740"/>
    <w:rsid w:val="0035133D"/>
    <w:rsid w:val="00351780"/>
    <w:rsid w:val="00361F97"/>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5961"/>
    <w:rsid w:val="004A5A4A"/>
    <w:rsid w:val="004C4563"/>
    <w:rsid w:val="004C76B6"/>
    <w:rsid w:val="004F2EA1"/>
    <w:rsid w:val="0050393C"/>
    <w:rsid w:val="00503E2E"/>
    <w:rsid w:val="00506518"/>
    <w:rsid w:val="00517981"/>
    <w:rsid w:val="00522938"/>
    <w:rsid w:val="00524784"/>
    <w:rsid w:val="00545318"/>
    <w:rsid w:val="00545D41"/>
    <w:rsid w:val="00547829"/>
    <w:rsid w:val="00551C5B"/>
    <w:rsid w:val="00552703"/>
    <w:rsid w:val="00553362"/>
    <w:rsid w:val="005563C5"/>
    <w:rsid w:val="0056749D"/>
    <w:rsid w:val="00570D37"/>
    <w:rsid w:val="00570FAA"/>
    <w:rsid w:val="0057153D"/>
    <w:rsid w:val="00572A94"/>
    <w:rsid w:val="0057374A"/>
    <w:rsid w:val="00574868"/>
    <w:rsid w:val="00595351"/>
    <w:rsid w:val="00597A9B"/>
    <w:rsid w:val="005A2AEC"/>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42C62"/>
    <w:rsid w:val="006470D5"/>
    <w:rsid w:val="00652AD4"/>
    <w:rsid w:val="006539A9"/>
    <w:rsid w:val="00655962"/>
    <w:rsid w:val="00677F54"/>
    <w:rsid w:val="00683BBB"/>
    <w:rsid w:val="00686298"/>
    <w:rsid w:val="00693838"/>
    <w:rsid w:val="00695EA4"/>
    <w:rsid w:val="006963EA"/>
    <w:rsid w:val="006B1830"/>
    <w:rsid w:val="006D11A4"/>
    <w:rsid w:val="006D2316"/>
    <w:rsid w:val="006E370D"/>
    <w:rsid w:val="006E6CFD"/>
    <w:rsid w:val="006E6FEC"/>
    <w:rsid w:val="006F0395"/>
    <w:rsid w:val="00700008"/>
    <w:rsid w:val="00706BE6"/>
    <w:rsid w:val="00721D29"/>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E1AB0"/>
    <w:rsid w:val="007E2223"/>
    <w:rsid w:val="007E4D00"/>
    <w:rsid w:val="00811D22"/>
    <w:rsid w:val="00821FEB"/>
    <w:rsid w:val="0084264D"/>
    <w:rsid w:val="00844963"/>
    <w:rsid w:val="00847E0B"/>
    <w:rsid w:val="00856141"/>
    <w:rsid w:val="00857D09"/>
    <w:rsid w:val="00871647"/>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E5D45"/>
    <w:rsid w:val="00A12160"/>
    <w:rsid w:val="00A20D55"/>
    <w:rsid w:val="00A2254D"/>
    <w:rsid w:val="00A33B3E"/>
    <w:rsid w:val="00A42827"/>
    <w:rsid w:val="00A43D83"/>
    <w:rsid w:val="00A51BC1"/>
    <w:rsid w:val="00A74FCA"/>
    <w:rsid w:val="00A77D09"/>
    <w:rsid w:val="00A802FB"/>
    <w:rsid w:val="00A8780D"/>
    <w:rsid w:val="00A92677"/>
    <w:rsid w:val="00A97DE5"/>
    <w:rsid w:val="00AA45C4"/>
    <w:rsid w:val="00AB0183"/>
    <w:rsid w:val="00AB4B11"/>
    <w:rsid w:val="00AB5710"/>
    <w:rsid w:val="00AC6245"/>
    <w:rsid w:val="00AD537A"/>
    <w:rsid w:val="00AE3121"/>
    <w:rsid w:val="00AE59FD"/>
    <w:rsid w:val="00AE7E12"/>
    <w:rsid w:val="00AF0053"/>
    <w:rsid w:val="00AF0058"/>
    <w:rsid w:val="00AF220A"/>
    <w:rsid w:val="00AF5551"/>
    <w:rsid w:val="00B20BA9"/>
    <w:rsid w:val="00B50910"/>
    <w:rsid w:val="00B50E7A"/>
    <w:rsid w:val="00B53C3B"/>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1790E"/>
    <w:rsid w:val="00E22ED5"/>
    <w:rsid w:val="00E26843"/>
    <w:rsid w:val="00E30B96"/>
    <w:rsid w:val="00E353E5"/>
    <w:rsid w:val="00E433E4"/>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D7054"/>
    <w:rsid w:val="00EE0938"/>
    <w:rsid w:val="00EE1E34"/>
    <w:rsid w:val="00EE2B70"/>
    <w:rsid w:val="00EF3C0E"/>
    <w:rsid w:val="00F20864"/>
    <w:rsid w:val="00F26F10"/>
    <w:rsid w:val="00F35973"/>
    <w:rsid w:val="00F36571"/>
    <w:rsid w:val="00F45E73"/>
    <w:rsid w:val="00F5116B"/>
    <w:rsid w:val="00F57582"/>
    <w:rsid w:val="00F625B2"/>
    <w:rsid w:val="00F66DC3"/>
    <w:rsid w:val="00F73D1A"/>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9"/>
        <o:r id="V:Rule8" type="connector" idref="#_x0000_s1027"/>
        <o:r id="V:Rule9" type="connector" idref="#_x0000_s1033"/>
        <o:r id="V:Rule10" type="connector" idref="#_x0000_s1028"/>
        <o:r id="V:Rule11" type="connector" idref="#_x0000_s1030"/>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5065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87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50959046">
      <w:bodyDiv w:val="1"/>
      <w:marLeft w:val="0"/>
      <w:marRight w:val="0"/>
      <w:marTop w:val="0"/>
      <w:marBottom w:val="0"/>
      <w:divBdr>
        <w:top w:val="none" w:sz="0" w:space="0" w:color="auto"/>
        <w:left w:val="none" w:sz="0" w:space="0" w:color="auto"/>
        <w:bottom w:val="none" w:sz="0" w:space="0" w:color="auto"/>
        <w:right w:val="none" w:sz="0" w:space="0" w:color="auto"/>
      </w:divBdr>
    </w:div>
    <w:div w:id="379136261">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55851720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1998144167">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borisovka.ru/" TargetMode="External"/><Relationship Id="rId13" Type="http://schemas.openxmlformats.org/officeDocument/2006/relationships/hyperlink" Target="mailto:school4_bor@mail.ru" TargetMode="External"/><Relationship Id="rId18" Type="http://schemas.openxmlformats.org/officeDocument/2006/relationships/hyperlink" Target="http://school-gruzskoe.ru/" TargetMode="External"/><Relationship Id="rId26" Type="http://schemas.openxmlformats.org/officeDocument/2006/relationships/hyperlink" Target="http://strig-school.ru/" TargetMode="External"/><Relationship Id="rId3" Type="http://schemas.openxmlformats.org/officeDocument/2006/relationships/styles" Target="styles.xml"/><Relationship Id="rId21" Type="http://schemas.openxmlformats.org/officeDocument/2006/relationships/hyperlink" Target="mailto:novbor137@yandex.ru" TargetMode="External"/><Relationship Id="rId34" Type="http://schemas.openxmlformats.org/officeDocument/2006/relationships/theme" Target="theme/theme1.xml"/><Relationship Id="rId7" Type="http://schemas.openxmlformats.org/officeDocument/2006/relationships/hyperlink" Target="mailto:b_school_1@mail.ru" TargetMode="External"/><Relationship Id="rId12" Type="http://schemas.openxmlformats.org/officeDocument/2006/relationships/hyperlink" Target="http://kirovaschool.ucoz.ru/" TargetMode="External"/><Relationship Id="rId17" Type="http://schemas.openxmlformats.org/officeDocument/2006/relationships/hyperlink" Target="mailto:gruz-school@mail.ru" TargetMode="External"/><Relationship Id="rId25" Type="http://schemas.openxmlformats.org/officeDocument/2006/relationships/hyperlink" Target="mailto:striguny_school@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erezaklim.ru/" TargetMode="External"/><Relationship Id="rId20" Type="http://schemas.openxmlformats.org/officeDocument/2006/relationships/hyperlink" Target="http://school-krukovo.ucoz.ru/" TargetMode="External"/><Relationship Id="rId29" Type="http://schemas.openxmlformats.org/officeDocument/2006/relationships/hyperlink" Target="mailto:baycuri-school@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5553@yandex.ru" TargetMode="External"/><Relationship Id="rId24" Type="http://schemas.openxmlformats.org/officeDocument/2006/relationships/hyperlink" Target="http://&#1086;&#1082;&#1090;&#1103;&#1073;&#1088;&#1100;&#1089;&#1082;&#1086;&#1075;&#1086;&#1090;&#1085;&#1103;&#1085;&#1089;&#1082;&#1072;&#1103;-&#1096;&#1082;&#1086;&#1083;&#1072;.&#1088;&#1092;/" TargetMode="External"/><Relationship Id="rId32" Type="http://schemas.openxmlformats.org/officeDocument/2006/relationships/hyperlink" Target="http://kraskutok.edusite.ru/" TargetMode="External"/><Relationship Id="rId5" Type="http://schemas.openxmlformats.org/officeDocument/2006/relationships/settings" Target="settings.xml"/><Relationship Id="rId15" Type="http://schemas.openxmlformats.org/officeDocument/2006/relationships/hyperlink" Target="mailto:berezaklim@mail.ru" TargetMode="External"/><Relationship Id="rId23" Type="http://schemas.openxmlformats.org/officeDocument/2006/relationships/hyperlink" Target="mailto:mongotn@mail.ru" TargetMode="External"/><Relationship Id="rId28" Type="http://schemas.openxmlformats.org/officeDocument/2006/relationships/hyperlink" Target="http://hotmijskou.net.swteh.ru/index.htm" TargetMode="External"/><Relationship Id="rId10" Type="http://schemas.openxmlformats.org/officeDocument/2006/relationships/hyperlink" Target="http://school2-bor.ru/" TargetMode="External"/><Relationship Id="rId19" Type="http://schemas.openxmlformats.org/officeDocument/2006/relationships/hyperlink" Target="mailto:krukovschool1@rambler.ru" TargetMode="External"/><Relationship Id="rId31" Type="http://schemas.openxmlformats.org/officeDocument/2006/relationships/hyperlink" Target="mailto:kraskutok@rambler.ru" TargetMode="External"/><Relationship Id="rId4" Type="http://schemas.microsoft.com/office/2007/relationships/stylesWithEffects" Target="stylesWithEffects.xml"/><Relationship Id="rId9" Type="http://schemas.openxmlformats.org/officeDocument/2006/relationships/hyperlink" Target="mailto:school2-bor@mail.ru" TargetMode="External"/><Relationship Id="rId14" Type="http://schemas.openxmlformats.org/officeDocument/2006/relationships/hyperlink" Target="http://borschool4.ru/" TargetMode="External"/><Relationship Id="rId22" Type="http://schemas.openxmlformats.org/officeDocument/2006/relationships/hyperlink" Target="http://nbor-school.ucoz.com/" TargetMode="External"/><Relationship Id="rId27" Type="http://schemas.openxmlformats.org/officeDocument/2006/relationships/hyperlink" Target="mailto:hotmijsk-school@rambler.ru" TargetMode="External"/><Relationship Id="rId30" Type="http://schemas.openxmlformats.org/officeDocument/2006/relationships/hyperlink" Target="http://www.baycuri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83B5-A7EC-4B72-ACBE-128F8F56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2342</TotalTime>
  <Pages>14</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Андрей</cp:lastModifiedBy>
  <cp:revision>123</cp:revision>
  <cp:lastPrinted>2015-11-06T08:18:00Z</cp:lastPrinted>
  <dcterms:created xsi:type="dcterms:W3CDTF">2014-09-24T06:17:00Z</dcterms:created>
  <dcterms:modified xsi:type="dcterms:W3CDTF">2015-11-06T08:18:00Z</dcterms:modified>
</cp:coreProperties>
</file>